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F7" w:rsidRPr="00FE79EE" w:rsidRDefault="00FE79EE" w:rsidP="00207008">
      <w:pPr>
        <w:jc w:val="thaiDistribute"/>
        <w:rPr>
          <w:rFonts w:asciiTheme="majorBidi" w:hAnsiTheme="majorBidi" w:cstheme="majorBidi"/>
          <w:b/>
          <w:bCs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157DA2" w:rsidRPr="00FE79EE">
        <w:rPr>
          <w:rFonts w:asciiTheme="majorBidi" w:hAnsiTheme="majorBidi" w:cstheme="majorBidi" w:hint="cs"/>
          <w:b/>
          <w:bCs/>
          <w:sz w:val="48"/>
          <w:szCs w:val="48"/>
          <w:cs/>
        </w:rPr>
        <w:t>กสทช.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A6229C">
        <w:rPr>
          <w:rFonts w:asciiTheme="majorBidi" w:hAnsiTheme="majorBidi" w:cstheme="majorBidi" w:hint="cs"/>
          <w:b/>
          <w:bCs/>
          <w:sz w:val="48"/>
          <w:szCs w:val="48"/>
          <w:cs/>
        </w:rPr>
        <w:t>แย้ง</w:t>
      </w:r>
      <w:r w:rsidR="00157DA2" w:rsidRPr="00FE79E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157DA2" w:rsidRPr="00FE79EE">
        <w:rPr>
          <w:rFonts w:asciiTheme="majorBidi" w:hAnsiTheme="majorBidi" w:cstheme="majorBidi"/>
          <w:b/>
          <w:bCs/>
          <w:sz w:val="48"/>
          <w:szCs w:val="48"/>
        </w:rPr>
        <w:t>CAT</w:t>
      </w:r>
      <w:r w:rsidR="00157DA2" w:rsidRPr="00FE79E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340CCE">
        <w:rPr>
          <w:rFonts w:asciiTheme="majorBidi" w:hAnsiTheme="majorBidi" w:cstheme="majorBidi" w:hint="cs"/>
          <w:b/>
          <w:bCs/>
          <w:sz w:val="48"/>
          <w:szCs w:val="48"/>
          <w:cs/>
        </w:rPr>
        <w:t>ใช้สิทธิไม่สุจริต</w:t>
      </w:r>
      <w:r w:rsidR="00A6229C">
        <w:rPr>
          <w:rFonts w:asciiTheme="majorBidi" w:hAnsiTheme="majorBidi" w:cstheme="majorBidi" w:hint="cs"/>
          <w:b/>
          <w:bCs/>
          <w:sz w:val="48"/>
          <w:szCs w:val="48"/>
          <w:cs/>
        </w:rPr>
        <w:t>ในการ</w:t>
      </w:r>
      <w:r w:rsidR="00157DA2" w:rsidRPr="00FE79EE">
        <w:rPr>
          <w:rFonts w:asciiTheme="majorBidi" w:hAnsiTheme="majorBidi" w:cstheme="majorBidi" w:hint="cs"/>
          <w:b/>
          <w:bCs/>
          <w:sz w:val="48"/>
          <w:szCs w:val="48"/>
          <w:cs/>
        </w:rPr>
        <w:t>ฟ้อง</w:t>
      </w:r>
      <w:r w:rsidR="00CC0CAF" w:rsidRPr="00FE79EE">
        <w:rPr>
          <w:rFonts w:asciiTheme="majorBidi" w:hAnsiTheme="majorBidi" w:cstheme="majorBidi" w:hint="cs"/>
          <w:b/>
          <w:bCs/>
          <w:sz w:val="48"/>
          <w:szCs w:val="48"/>
          <w:cs/>
        </w:rPr>
        <w:t>“</w:t>
      </w:r>
      <w:r w:rsidR="00157DA2" w:rsidRPr="00FE79EE">
        <w:rPr>
          <w:rFonts w:asciiTheme="majorBidi" w:hAnsiTheme="majorBidi" w:cstheme="majorBidi" w:hint="cs"/>
          <w:b/>
          <w:bCs/>
          <w:sz w:val="48"/>
          <w:szCs w:val="48"/>
          <w:cs/>
        </w:rPr>
        <w:t>ประกาศห้ามซิมดับ”</w:t>
      </w:r>
      <w:r w:rsidR="007536F7" w:rsidRPr="00FE79EE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D13485" w:rsidRPr="00946F4F" w:rsidRDefault="00D13485" w:rsidP="00207008">
      <w:pPr>
        <w:pStyle w:val="ListParagraph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sz w:val="56"/>
          <w:szCs w:val="56"/>
          <w:cs/>
        </w:rPr>
      </w:pPr>
      <w:r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ย้ำหมุด</w:t>
      </w:r>
      <w:r w:rsidR="00946F4F"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...</w:t>
      </w:r>
      <w:r w:rsidR="00946F4F" w:rsidRPr="00946F4F">
        <w:rPr>
          <w:rFonts w:asciiTheme="majorBidi" w:hAnsiTheme="majorBidi" w:cstheme="majorBidi"/>
          <w:b/>
          <w:bCs/>
          <w:sz w:val="36"/>
          <w:szCs w:val="36"/>
        </w:rPr>
        <w:t xml:space="preserve">! </w:t>
      </w:r>
      <w:r w:rsidR="00946F4F"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สัมปทานสิ้นสุด หมดสิทธิใช้คลื่น </w:t>
      </w:r>
      <w:r w:rsid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แนะ</w:t>
      </w:r>
      <w:r w:rsidR="00946F4F"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ในฐานะเป็นหน่วยงา</w:t>
      </w:r>
      <w:r w:rsid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นของรัฐที่เป็นผู้รับใบอนุญาต ควรปฏิ</w:t>
      </w:r>
      <w:r w:rsidR="00946F4F"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บัติตามกฎหมาย </w:t>
      </w:r>
      <w:r w:rsid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โดยยึด</w:t>
      </w:r>
      <w:r w:rsidR="00946F4F"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ประโยชน์สูงสุดของประชาชน</w:t>
      </w:r>
      <w:r w:rsidR="00AC2038">
        <w:rPr>
          <w:rFonts w:asciiTheme="majorBidi" w:hAnsiTheme="majorBidi" w:cstheme="majorBidi" w:hint="cs"/>
          <w:b/>
          <w:bCs/>
          <w:sz w:val="36"/>
          <w:szCs w:val="36"/>
          <w:cs/>
        </w:rPr>
        <w:t>เป็นหลักชัย</w:t>
      </w:r>
      <w:r w:rsidR="0093558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946F4F">
        <w:rPr>
          <w:rFonts w:asciiTheme="majorBidi" w:hAnsiTheme="majorBidi" w:cstheme="majorBidi" w:hint="cs"/>
          <w:b/>
          <w:bCs/>
          <w:sz w:val="36"/>
          <w:szCs w:val="36"/>
          <w:cs/>
        </w:rPr>
        <w:t>มากกว่าเอาผลประโยชน์ที่องค์กรจะได้รับ</w:t>
      </w:r>
      <w:r w:rsidR="00AC2038">
        <w:rPr>
          <w:rFonts w:asciiTheme="majorBidi" w:hAnsiTheme="majorBidi" w:cstheme="majorBidi" w:hint="cs"/>
          <w:b/>
          <w:bCs/>
          <w:sz w:val="36"/>
          <w:szCs w:val="36"/>
          <w:cs/>
        </w:rPr>
        <w:t>เป็นตัวตั้ง</w:t>
      </w:r>
      <w:r w:rsidR="00946F4F" w:rsidRPr="00946F4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BD4B09" w:rsidRPr="00AC2038" w:rsidRDefault="00CC0CAF" w:rsidP="00207008">
      <w:pPr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157DA2">
        <w:rPr>
          <w:rFonts w:asciiTheme="majorBidi" w:hAnsiTheme="majorBidi" w:cstheme="majorBidi" w:hint="cs"/>
          <w:b/>
          <w:bCs/>
          <w:cs/>
        </w:rPr>
        <w:t xml:space="preserve">  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ab/>
      </w:r>
      <w:r w:rsidR="00163965" w:rsidRPr="00AC2038">
        <w:rPr>
          <w:rFonts w:asciiTheme="majorBidi" w:hAnsiTheme="majorBidi" w:cstheme="majorBidi"/>
          <w:b/>
          <w:bCs/>
          <w:sz w:val="32"/>
          <w:szCs w:val="32"/>
          <w:cs/>
        </w:rPr>
        <w:t>จากกรณีที่</w:t>
      </w:r>
      <w:r w:rsidR="00E31B5C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ที่ประชุม (บอร์ดกสท) เมื่อวันที่ 9 ตุลาคม 2556 มีมติให้</w:t>
      </w:r>
      <w:r w:rsidR="00163965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บริษัท กสท โทรคมนาคม จำกัด (มหาชน) หรือ </w:t>
      </w:r>
      <w:r w:rsidR="00163965" w:rsidRPr="00AC2038">
        <w:rPr>
          <w:rFonts w:asciiTheme="majorBidi" w:hAnsiTheme="majorBidi" w:cstheme="majorBidi"/>
          <w:b/>
          <w:bCs/>
          <w:sz w:val="32"/>
          <w:szCs w:val="32"/>
        </w:rPr>
        <w:t>CAT</w:t>
      </w:r>
      <w:r w:rsidR="00163965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D4B09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ยื่นฟ้องร้องต่อศาลปกครอง เพื่อขอเพิกถอน ประกาศ กสทช. เรื่องมาตรการคุ้มครองผู้ใช้บริการโทรคมนาคมในกรณีสิ้นสุดอายุการอนุญาตสัมปทาน หรือสัญญาประกอบกิจการโทรคมนาคม พ.ศ. 2556 (ประกาศห้ามซิมดับ) </w:t>
      </w:r>
      <w:r w:rsidR="004A10C3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31B5C" w:rsidRPr="00AC2038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4A10C3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ออกโดย </w:t>
      </w:r>
      <w:r w:rsidR="00E31B5C" w:rsidRPr="00AC20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กสทช. </w:t>
      </w:r>
      <w:r w:rsidR="00BD4B09" w:rsidRPr="00AC2038">
        <w:rPr>
          <w:rFonts w:asciiTheme="majorBidi" w:hAnsiTheme="majorBidi" w:cstheme="majorBidi"/>
          <w:b/>
          <w:bCs/>
          <w:sz w:val="32"/>
          <w:szCs w:val="32"/>
          <w:cs/>
        </w:rPr>
        <w:t>ตามที่เป็นข่าวนั้น</w:t>
      </w:r>
    </w:p>
    <w:p w:rsidR="00231D11" w:rsidRPr="00207008" w:rsidRDefault="00E31B5C" w:rsidP="0020700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207008">
        <w:rPr>
          <w:rFonts w:asciiTheme="majorBidi" w:hAnsiTheme="majorBidi" w:cstheme="majorBidi"/>
          <w:sz w:val="32"/>
          <w:szCs w:val="32"/>
          <w:cs/>
        </w:rPr>
        <w:tab/>
        <w:t>ดร.สุทธิพล ทวีชัยการ กรรม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การ กสทช. ด้านกฎหมาย  เปิดเผยเกี่ยวกับเรื่องนี้ว่า ถือเป็นสิทธิที่  </w:t>
      </w:r>
      <w:r w:rsidR="003E7091" w:rsidRPr="00207008">
        <w:rPr>
          <w:rFonts w:asciiTheme="majorBidi" w:hAnsiTheme="majorBidi" w:cstheme="majorBidi"/>
          <w:sz w:val="32"/>
          <w:szCs w:val="32"/>
        </w:rPr>
        <w:t>CAT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สามารถกระทำได้  แต่จะสมเหตุสมผลตามที่ </w:t>
      </w:r>
      <w:r w:rsidR="003E7091" w:rsidRPr="00207008">
        <w:rPr>
          <w:rFonts w:asciiTheme="majorBidi" w:hAnsiTheme="majorBidi" w:cstheme="majorBidi"/>
          <w:sz w:val="32"/>
          <w:szCs w:val="32"/>
        </w:rPr>
        <w:t>CAT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กล่าวอ้างหรือไม่นั้นกระบวนการทางศาลจะเป็นผู้ตัดสินเอง  ซึ่งกรณีนี้เป็นเรื่องที่ กสทช. ได้คาดการณ์ไว้ล่วงหน้าอยู่แล้ว ว่า </w:t>
      </w:r>
      <w:r w:rsidR="003E7091" w:rsidRPr="00207008">
        <w:rPr>
          <w:rFonts w:asciiTheme="majorBidi" w:hAnsiTheme="majorBidi" w:cstheme="majorBidi"/>
          <w:sz w:val="32"/>
          <w:szCs w:val="32"/>
        </w:rPr>
        <w:t>CAT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ในฐานะเป็นผู้ประกอบการที่เคยได้ประโยชน์จากสัญญาสัมปทานย่อมพยายามใช้สิทธิของตนอย่างเต็มที่เพื่อปกป้องผลประโยชน์ที่ </w:t>
      </w:r>
      <w:r w:rsidR="003E7091" w:rsidRPr="00207008">
        <w:rPr>
          <w:rFonts w:asciiTheme="majorBidi" w:hAnsiTheme="majorBidi" w:cstheme="majorBidi"/>
          <w:sz w:val="32"/>
          <w:szCs w:val="32"/>
        </w:rPr>
        <w:t>CAT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คาดว่าจะได้รับผลกระทบจากการสิ้นสุดของสัญญาสัมปทานคลื่นความถี่ </w:t>
      </w:r>
      <w:r w:rsidR="003E7091" w:rsidRPr="00207008">
        <w:rPr>
          <w:rFonts w:asciiTheme="majorBidi" w:hAnsiTheme="majorBidi" w:cstheme="majorBidi"/>
          <w:sz w:val="32"/>
          <w:szCs w:val="32"/>
        </w:rPr>
        <w:t>1800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MHz   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และจากการออกประกาศห้ามซิมดับดังกล่าว  แต่ในบทบาทของ กสทช. ที่ทำหน้าที่เป็นองค์กรจัดสรรคลื่</w:t>
      </w:r>
      <w:r w:rsidR="00D13485">
        <w:rPr>
          <w:rFonts w:asciiTheme="majorBidi" w:hAnsiTheme="majorBidi" w:cstheme="majorBidi"/>
          <w:sz w:val="32"/>
          <w:szCs w:val="32"/>
          <w:cs/>
        </w:rPr>
        <w:t>นความถี่และกำกับดูแล ย่อมมี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หน้าที่ตามบทบัญญัติของรัฐธรรมนูญที่จะต้องปกป้องประโยชน์สาธารณะและคำนึงถึงประโยชน์สูงสุดของประชาชน อีกทั้งยังต้องคุ้มครองผู้ใช้บริการ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 xml:space="preserve">ไม่ให้ได้รับผลกระทบจากการเปลี่ยนผ่านของระบบสัมปทานไปสู่ระบบใบอนุญาต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รวมทั้งต้องบังคับใช้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 xml:space="preserve"> “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ประกาศห้ามซิมดับ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>” ให้เกิดประสิทธิภาพเพื่อ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ปกป้องประโยชน์ของประชาชนผู้ใช้บริการ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>จำนวน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กว่า </w:t>
      </w:r>
      <w:r w:rsidR="00231D11" w:rsidRPr="00207008">
        <w:rPr>
          <w:rFonts w:asciiTheme="majorBidi" w:hAnsiTheme="majorBidi" w:cstheme="majorBidi"/>
          <w:sz w:val="32"/>
          <w:szCs w:val="32"/>
        </w:rPr>
        <w:t>18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ล้าน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>คนใ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ห้สามารถใช้บริการต่อไปโดยปราศจากข้อจำกัดใดๆ </w:t>
      </w:r>
      <w:r w:rsidR="00231D11" w:rsidRPr="00207008">
        <w:rPr>
          <w:rFonts w:asciiTheme="majorBidi" w:hAnsiTheme="majorBidi" w:cstheme="majorBidi"/>
          <w:sz w:val="32"/>
          <w:szCs w:val="32"/>
        </w:rPr>
        <w:t xml:space="preserve"> 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จึงขอให้ประชาชนผู้ใช้บริการอย่าตื่นตระหนกกับข่าวการฟ้องคดีดังกล่าว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 </w:t>
      </w:r>
      <w:r w:rsidR="00231D11" w:rsidRPr="00207008">
        <w:rPr>
          <w:rFonts w:asciiTheme="majorBidi" w:hAnsiTheme="majorBidi" w:cstheme="majorBidi"/>
          <w:sz w:val="32"/>
          <w:szCs w:val="32"/>
        </w:rPr>
        <w:t xml:space="preserve"> 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 xml:space="preserve">เพราะ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กสทช. 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 xml:space="preserve"> เชื่อมั่นในฐาน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อำนาจ</w:t>
      </w:r>
      <w:r w:rsidR="00935587">
        <w:rPr>
          <w:rFonts w:asciiTheme="majorBidi" w:hAnsiTheme="majorBidi" w:cstheme="majorBidi"/>
          <w:sz w:val="32"/>
          <w:szCs w:val="32"/>
          <w:cs/>
        </w:rPr>
        <w:t xml:space="preserve">และดุลพินิจโดยชอบ </w:t>
      </w:r>
      <w:r w:rsidR="00935587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ตั้งอยู่บนประโยชน์สูงสุดของ</w:t>
      </w:r>
      <w:r w:rsidR="00231D11" w:rsidRPr="00207008">
        <w:rPr>
          <w:rFonts w:asciiTheme="majorBidi" w:hAnsiTheme="majorBidi" w:cstheme="majorBidi"/>
          <w:sz w:val="32"/>
          <w:szCs w:val="32"/>
          <w:cs/>
        </w:rPr>
        <w:t xml:space="preserve">ประชาชน </w:t>
      </w:r>
    </w:p>
    <w:p w:rsidR="003E317A" w:rsidRDefault="00231D11" w:rsidP="0020700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2070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7008">
        <w:rPr>
          <w:rFonts w:asciiTheme="majorBidi" w:hAnsiTheme="majorBidi" w:cstheme="majorBidi"/>
          <w:sz w:val="32"/>
          <w:szCs w:val="32"/>
          <w:cs/>
        </w:rPr>
        <w:tab/>
        <w:t>“ตราบใดที่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ศาลปกครองกลางยังไม่มีคำสั่งเพิกถอน</w:t>
      </w:r>
      <w:r w:rsidRPr="00207008">
        <w:rPr>
          <w:rFonts w:asciiTheme="majorBidi" w:hAnsiTheme="majorBidi" w:cstheme="majorBidi"/>
          <w:sz w:val="32"/>
          <w:szCs w:val="32"/>
          <w:cs/>
        </w:rPr>
        <w:t>หรือสั่ง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ห้ามบังคับใช้ประกาศห้ามซิมดับ การคุ้มครองประชาชนผู้ใช้บริการตามเงื่อนไขของประกาศดังกล่าว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 ก็ยังคงดำเนินต่อไป โดยประชาชน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ผู้ใช้บริการ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ที่ยังตกค้างอยู่ในระบบ 2 จี บนคลื่น 1800 </w:t>
      </w:r>
      <w:r w:rsidRPr="00207008">
        <w:rPr>
          <w:rFonts w:asciiTheme="majorBidi" w:hAnsiTheme="majorBidi" w:cstheme="majorBidi"/>
          <w:sz w:val="32"/>
          <w:szCs w:val="32"/>
        </w:rPr>
        <w:t xml:space="preserve">MHz </w:t>
      </w:r>
      <w:r w:rsidR="009E6B7E">
        <w:rPr>
          <w:rFonts w:asciiTheme="majorBidi" w:hAnsiTheme="majorBidi" w:cstheme="majorBidi" w:hint="cs"/>
          <w:sz w:val="32"/>
          <w:szCs w:val="32"/>
          <w:cs/>
        </w:rPr>
        <w:t>ที่สิ้นสุดสัมปทาน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จะไม่ได้รับผล</w:t>
      </w:r>
      <w:r w:rsidRPr="00207008">
        <w:rPr>
          <w:rFonts w:asciiTheme="majorBidi" w:hAnsiTheme="majorBidi" w:cstheme="majorBidi"/>
          <w:sz w:val="32"/>
          <w:szCs w:val="32"/>
          <w:cs/>
        </w:rPr>
        <w:t>กระทบ</w:t>
      </w:r>
      <w:r w:rsidRPr="00207008">
        <w:rPr>
          <w:rFonts w:asciiTheme="majorBidi" w:hAnsiTheme="majorBidi" w:cstheme="majorBidi"/>
          <w:sz w:val="32"/>
          <w:szCs w:val="32"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จึงขอให้ประชาชนอย่าได้</w:t>
      </w:r>
      <w:r w:rsidR="00207008" w:rsidRPr="00207008">
        <w:rPr>
          <w:rFonts w:asciiTheme="majorBidi" w:hAnsiTheme="majorBidi" w:cstheme="majorBidi"/>
          <w:sz w:val="32"/>
          <w:szCs w:val="32"/>
          <w:cs/>
        </w:rPr>
        <w:t>ตื่น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ตระหนก</w:t>
      </w:r>
      <w:r w:rsidR="00207008">
        <w:rPr>
          <w:rFonts w:asciiTheme="majorBidi" w:hAnsiTheme="majorBidi" w:cstheme="majorBidi"/>
          <w:sz w:val="32"/>
          <w:szCs w:val="32"/>
          <w:cs/>
        </w:rPr>
        <w:t>ต่อ</w:t>
      </w:r>
      <w:r w:rsidR="00207008">
        <w:rPr>
          <w:rFonts w:asciiTheme="majorBidi" w:hAnsiTheme="majorBidi" w:cstheme="majorBidi" w:hint="cs"/>
          <w:sz w:val="32"/>
          <w:szCs w:val="32"/>
          <w:cs/>
        </w:rPr>
        <w:t>กรณี</w:t>
      </w:r>
      <w:r w:rsidR="00207008" w:rsidRPr="00207008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207008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207008" w:rsidRPr="00207008">
        <w:rPr>
          <w:rFonts w:asciiTheme="majorBidi" w:hAnsiTheme="majorBidi" w:cstheme="majorBidi"/>
          <w:sz w:val="32"/>
          <w:szCs w:val="32"/>
          <w:cs/>
        </w:rPr>
        <w:t>ยื่นฟ้อง</w:t>
      </w:r>
      <w:r w:rsidR="00207008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207008" w:rsidRPr="00207008">
        <w:rPr>
          <w:rFonts w:asciiTheme="majorBidi" w:hAnsiTheme="majorBidi" w:cstheme="majorBidi"/>
          <w:sz w:val="32"/>
          <w:szCs w:val="32"/>
          <w:cs/>
        </w:rPr>
        <w:t>คดีดังกล่าว</w:t>
      </w:r>
      <w:r w:rsidR="00207008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กสทช.</w:t>
      </w:r>
      <w:r w:rsidR="007417A1">
        <w:rPr>
          <w:rFonts w:asciiTheme="majorBidi" w:hAnsiTheme="majorBidi" w:cstheme="majorBidi" w:hint="cs"/>
          <w:sz w:val="32"/>
          <w:szCs w:val="32"/>
          <w:cs/>
        </w:rPr>
        <w:t>เองก็</w:t>
      </w:r>
      <w:r w:rsidR="00207008">
        <w:rPr>
          <w:rFonts w:asciiTheme="majorBidi" w:hAnsiTheme="majorBidi" w:cstheme="majorBidi" w:hint="cs"/>
          <w:sz w:val="32"/>
          <w:szCs w:val="32"/>
          <w:cs/>
        </w:rPr>
        <w:t>พร้อมและ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ยินดีจะเข้าสู่กระบวนการตรวจสอบความชอบด้วยกฎหมาย</w:t>
      </w:r>
      <w:r w:rsidR="00207008">
        <w:rPr>
          <w:rFonts w:asciiTheme="majorBidi" w:hAnsiTheme="majorBidi" w:cstheme="majorBidi" w:hint="cs"/>
          <w:sz w:val="32"/>
          <w:szCs w:val="32"/>
          <w:cs/>
        </w:rPr>
        <w:t xml:space="preserve">จากกระบวนการยุติธรรม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โดยมั่นใจว่ามีข้อกฎหมาย</w:t>
      </w:r>
      <w:r w:rsidR="00935587">
        <w:rPr>
          <w:rFonts w:asciiTheme="majorBidi" w:hAnsiTheme="majorBidi" w:cstheme="majorBidi" w:hint="cs"/>
          <w:sz w:val="32"/>
          <w:szCs w:val="32"/>
          <w:cs/>
        </w:rPr>
        <w:lastRenderedPageBreak/>
        <w:t>รองรับ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ชัดเจนว่าประกาศนี้ชอบด้วยกฎหมาย และเป็นมาตรการทางกฎหมายที่จำเป็นโดยไม่มีทางเลือกอื่นที่ดีกว่าที่จะสามารถคุ้มครองประโยชน์สาธารณะของประชาชนผู้ใช้บริการกว่า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18 </w:t>
      </w:r>
      <w:r w:rsidR="007417A1">
        <w:rPr>
          <w:rFonts w:asciiTheme="majorBidi" w:hAnsiTheme="majorBidi" w:cstheme="majorBidi"/>
          <w:sz w:val="32"/>
          <w:szCs w:val="32"/>
          <w:cs/>
        </w:rPr>
        <w:t>ล้านคน</w:t>
      </w:r>
      <w:r w:rsidR="00D13485">
        <w:rPr>
          <w:rFonts w:asciiTheme="majorBidi" w:hAnsiTheme="majorBidi" w:cstheme="majorBidi" w:hint="cs"/>
          <w:sz w:val="32"/>
          <w:szCs w:val="32"/>
          <w:cs/>
        </w:rPr>
        <w:t xml:space="preserve"> ส่วนที่มีการอ้างว่าคลื่นความถี่ 1800 </w:t>
      </w:r>
      <w:r w:rsidR="00D13485">
        <w:rPr>
          <w:rFonts w:asciiTheme="majorBidi" w:hAnsiTheme="majorBidi" w:cstheme="majorBidi"/>
          <w:sz w:val="32"/>
          <w:szCs w:val="32"/>
        </w:rPr>
        <w:t xml:space="preserve">MHz  </w:t>
      </w:r>
      <w:r w:rsidR="00D13485">
        <w:rPr>
          <w:rFonts w:asciiTheme="majorBidi" w:hAnsiTheme="majorBidi" w:cstheme="majorBidi" w:hint="cs"/>
          <w:sz w:val="32"/>
          <w:szCs w:val="32"/>
          <w:cs/>
        </w:rPr>
        <w:t xml:space="preserve">หลังจากสัญญาสัมปทานสิ้นสุดเป็นสิทธิของ </w:t>
      </w:r>
      <w:r w:rsidR="00D13485">
        <w:rPr>
          <w:rFonts w:asciiTheme="majorBidi" w:hAnsiTheme="majorBidi" w:cstheme="majorBidi"/>
          <w:sz w:val="32"/>
          <w:szCs w:val="32"/>
        </w:rPr>
        <w:t xml:space="preserve">CAT </w:t>
      </w:r>
      <w:r w:rsidR="00D13485">
        <w:rPr>
          <w:rFonts w:asciiTheme="majorBidi" w:hAnsiTheme="majorBidi" w:cstheme="majorBidi" w:hint="cs"/>
          <w:sz w:val="32"/>
          <w:szCs w:val="32"/>
          <w:cs/>
        </w:rPr>
        <w:t xml:space="preserve">เพียงผู้เดียว ก็เป็นเรื่องที่มีข้อกฎหมายชี้ชัดแล้วว่า </w:t>
      </w:r>
      <w:r w:rsidR="00D13485">
        <w:rPr>
          <w:rFonts w:asciiTheme="majorBidi" w:hAnsiTheme="majorBidi" w:cstheme="majorBidi"/>
          <w:sz w:val="32"/>
          <w:szCs w:val="32"/>
        </w:rPr>
        <w:t xml:space="preserve">CAT </w:t>
      </w:r>
      <w:r w:rsidR="00D13485">
        <w:rPr>
          <w:rFonts w:asciiTheme="majorBidi" w:hAnsiTheme="majorBidi" w:cstheme="majorBidi" w:hint="cs"/>
          <w:sz w:val="32"/>
          <w:szCs w:val="32"/>
          <w:cs/>
        </w:rPr>
        <w:t xml:space="preserve">ไม่มีสิทธิใช้คลื่นความถี่หลังสัญญาสัมปทานสิ้นสุดแล้ว โดยคลื่นความถี่ต้องกลับมาอยู่ภายใต้การกำกับดูแลของ กสทช. เพื่อนำไปจัดสรรใหม่เพื่อให้เกิดประโยชน์สูงสุดต่อประชาชนต่อไป ข้อเรียกร้องของ </w:t>
      </w:r>
      <w:r w:rsidR="00D13485">
        <w:rPr>
          <w:rFonts w:asciiTheme="majorBidi" w:hAnsiTheme="majorBidi" w:cstheme="majorBidi"/>
          <w:sz w:val="32"/>
          <w:szCs w:val="32"/>
        </w:rPr>
        <w:t>CAT</w:t>
      </w:r>
      <w:r w:rsidR="00FE79EE">
        <w:rPr>
          <w:rFonts w:asciiTheme="majorBidi" w:hAnsiTheme="majorBidi" w:cstheme="majorBidi" w:hint="cs"/>
          <w:sz w:val="32"/>
          <w:szCs w:val="32"/>
          <w:cs/>
        </w:rPr>
        <w:t xml:space="preserve"> จึ</w:t>
      </w:r>
      <w:r w:rsidR="00D13485">
        <w:rPr>
          <w:rFonts w:asciiTheme="majorBidi" w:hAnsiTheme="majorBidi" w:cstheme="majorBidi" w:hint="cs"/>
          <w:sz w:val="32"/>
          <w:szCs w:val="32"/>
          <w:cs/>
        </w:rPr>
        <w:t xml:space="preserve">งเป็นเรื่องที่ผิดกฎหมาย และหากมีการไปกระทำการใดๆเพื่อให้ </w:t>
      </w:r>
      <w:r w:rsidR="00D13485">
        <w:rPr>
          <w:rFonts w:asciiTheme="majorBidi" w:hAnsiTheme="majorBidi" w:cstheme="majorBidi"/>
          <w:sz w:val="32"/>
          <w:szCs w:val="32"/>
        </w:rPr>
        <w:t>CAT</w:t>
      </w:r>
      <w:r w:rsidR="00D13485">
        <w:rPr>
          <w:rFonts w:asciiTheme="majorBidi" w:hAnsiTheme="majorBidi" w:cstheme="majorBidi" w:hint="cs"/>
          <w:sz w:val="32"/>
          <w:szCs w:val="32"/>
          <w:cs/>
        </w:rPr>
        <w:t xml:space="preserve"> มีสิทธิใช้คลื่นความถี่โดยปราศจากความชอบธรรมทางกฎหมายแล้ว ก็เท่ากับเป็นการสนับสนุนให้มีการฝ่าฝืนบทบัญญัติของกฎหมาย</w:t>
      </w:r>
      <w:r w:rsidR="003E2AF8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AC2038" w:rsidRPr="00AC2038" w:rsidRDefault="003E317A" w:rsidP="00AC2038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อย่างไรก็ตาม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หากประกาศนี้ถูกยกเลิกไปเพื่อจะรักษาผลประโยชน์ของ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207008">
        <w:rPr>
          <w:rFonts w:asciiTheme="majorBidi" w:hAnsiTheme="majorBidi" w:cstheme="majorBidi" w:hint="cs"/>
          <w:sz w:val="32"/>
          <w:szCs w:val="32"/>
          <w:cs/>
        </w:rPr>
        <w:t>เพียงรายเดียว</w:t>
      </w:r>
      <w:r w:rsidR="00207008">
        <w:rPr>
          <w:rFonts w:asciiTheme="majorBidi" w:hAnsiTheme="majorBidi" w:cstheme="majorBidi"/>
          <w:sz w:val="32"/>
          <w:szCs w:val="32"/>
          <w:cs/>
        </w:rPr>
        <w:t>ก็จะเกิดผลเสียหายต่อประชาชน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จำนวนมาก ทั้งยังจะเป็น</w:t>
      </w:r>
      <w:r w:rsidR="00AC2038">
        <w:rPr>
          <w:rFonts w:asciiTheme="majorBidi" w:hAnsiTheme="majorBidi" w:cstheme="majorBidi" w:hint="cs"/>
          <w:sz w:val="32"/>
          <w:szCs w:val="32"/>
          <w:cs/>
        </w:rPr>
        <w:t>อุปสรรคต่อการ</w:t>
      </w:r>
      <w:r>
        <w:rPr>
          <w:rFonts w:asciiTheme="majorBidi" w:hAnsiTheme="majorBidi" w:cstheme="majorBidi" w:hint="cs"/>
          <w:sz w:val="32"/>
          <w:szCs w:val="32"/>
          <w:cs/>
        </w:rPr>
        <w:t>เปลี่ยน</w:t>
      </w:r>
      <w:r w:rsidR="00AC2038">
        <w:rPr>
          <w:rFonts w:asciiTheme="majorBidi" w:hAnsiTheme="majorBidi" w:cstheme="majorBidi" w:hint="cs"/>
          <w:sz w:val="32"/>
          <w:szCs w:val="32"/>
          <w:cs/>
        </w:rPr>
        <w:t>ผ่าน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จากระบบสัมปทานไปสู่ระบบใบอนุญาต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โดย</w:t>
      </w:r>
      <w:r w:rsidR="00AC2038">
        <w:rPr>
          <w:rFonts w:asciiTheme="majorBidi" w:hAnsiTheme="majorBidi" w:cstheme="majorBidi"/>
          <w:sz w:val="32"/>
          <w:szCs w:val="32"/>
        </w:rPr>
        <w:t xml:space="preserve"> CAT</w:t>
      </w:r>
      <w:r w:rsidR="00AC2038">
        <w:rPr>
          <w:rFonts w:asciiTheme="majorBidi" w:hAnsiTheme="majorBidi" w:cstheme="majorBidi" w:hint="cs"/>
          <w:sz w:val="32"/>
          <w:szCs w:val="32"/>
          <w:cs/>
        </w:rPr>
        <w:t xml:space="preserve"> ไม่สามารถไปยึดโยงโดยอ้างสิทธิตามกฎหมายเก่า ซึ่งปัจจุบันมีการเปลี่ยนแปลงไปแล้วและกฎหมายปัจจุบันไม่เปิดช่องให้มีการยื้อสิทธิตามสัญญาสัมปทานอีกต่อไป จำเป็นที่องค์กรที่เกี่ยวข้องจะต้องเร่งปรั</w:t>
      </w:r>
      <w:r w:rsidR="00FE79EE">
        <w:rPr>
          <w:rFonts w:asciiTheme="majorBidi" w:hAnsiTheme="majorBidi" w:cstheme="majorBidi" w:hint="cs"/>
          <w:sz w:val="32"/>
          <w:szCs w:val="32"/>
          <w:cs/>
        </w:rPr>
        <w:t>บแต่งองค์กรเพื่อให้ก้าวทันต่อกฎ</w:t>
      </w:r>
      <w:r w:rsidR="00AC2038">
        <w:rPr>
          <w:rFonts w:asciiTheme="majorBidi" w:hAnsiTheme="majorBidi" w:cstheme="majorBidi" w:hint="cs"/>
          <w:sz w:val="32"/>
          <w:szCs w:val="32"/>
          <w:cs/>
        </w:rPr>
        <w:t>กติกาที่เปลี่ยนไป</w:t>
      </w:r>
    </w:p>
    <w:p w:rsidR="003E7091" w:rsidRDefault="003E7091" w:rsidP="00AC203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070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38">
        <w:rPr>
          <w:rFonts w:asciiTheme="majorBidi" w:hAnsiTheme="majorBidi" w:cstheme="majorBidi" w:hint="cs"/>
          <w:sz w:val="32"/>
          <w:szCs w:val="32"/>
          <w:cs/>
        </w:rPr>
        <w:t xml:space="preserve">ทั้งนี้ 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กสทช. มีข้อกฎหมาย ข้อเท็จจริง และเหตุผลสนับสนุนที่หนักแน่นอย่างชัดเจนว่าข้อกล่าวหาของ </w:t>
      </w:r>
      <w:r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ไม่มีน้ำหนัก และไม่มีเหตุผลทางกฎหมายรองรับ โดยหาก </w:t>
      </w:r>
      <w:r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Pr="00207008">
        <w:rPr>
          <w:rFonts w:asciiTheme="majorBidi" w:hAnsiTheme="majorBidi" w:cstheme="majorBidi"/>
          <w:sz w:val="32"/>
          <w:szCs w:val="32"/>
          <w:cs/>
        </w:rPr>
        <w:t>ได้พิจารณาข้อกฎหมายทั้งรัฐธรรมนูญและ</w:t>
      </w:r>
      <w:r w:rsidR="003E317A">
        <w:rPr>
          <w:rFonts w:asciiTheme="majorBidi" w:hAnsiTheme="majorBidi" w:cstheme="majorBidi" w:hint="cs"/>
          <w:sz w:val="32"/>
          <w:szCs w:val="32"/>
          <w:cs/>
        </w:rPr>
        <w:t>พ.ร.บ</w:t>
      </w:r>
      <w:r w:rsidR="009E6B7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207008">
        <w:rPr>
          <w:rFonts w:asciiTheme="majorBidi" w:hAnsiTheme="majorBidi" w:cstheme="majorBidi"/>
          <w:sz w:val="32"/>
          <w:szCs w:val="32"/>
          <w:cs/>
        </w:rPr>
        <w:t>องค์กรจัดสรรคลื่นความถี่</w:t>
      </w:r>
      <w:r w:rsidR="009E6B7E">
        <w:rPr>
          <w:rFonts w:asciiTheme="majorBidi" w:hAnsiTheme="majorBidi" w:cstheme="majorBidi" w:hint="cs"/>
          <w:sz w:val="32"/>
          <w:szCs w:val="32"/>
          <w:cs/>
        </w:rPr>
        <w:t>ฯ พ.ศ. 2553</w:t>
      </w:r>
      <w:r w:rsidR="003E31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อย่างละเอียดรอบคอบและตระหนักถึงหน้าที่และความรับผิดชอบในการเยียวยาผู้ใช้บริการโดยตลอดแล้ว ก็จะทำให้ทราบได้ว่า </w:t>
      </w:r>
      <w:r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ไม่อาจอ้างสิทธิใดๆ ทั้งรัฐธรรมนูญ และตามสัญญาสัมปทานต่อไปได้อีก เพราะสิทธิดังกล่าวที่ได้รับการคุ้มครองตามรัฐธรรมนูญหมดสิ้นไปแล้ว เมื่อสัญญาสัมปทานสิ้นสุด </w:t>
      </w:r>
      <w:r w:rsidR="003E31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5587">
        <w:rPr>
          <w:rFonts w:asciiTheme="majorBidi" w:hAnsiTheme="majorBidi" w:cstheme="majorBidi" w:hint="cs"/>
          <w:sz w:val="32"/>
          <w:szCs w:val="32"/>
          <w:cs/>
        </w:rPr>
        <w:t>ตั้งแต่</w:t>
      </w:r>
      <w:r w:rsidR="003E317A">
        <w:rPr>
          <w:rFonts w:asciiTheme="majorBidi" w:hAnsiTheme="majorBidi" w:cstheme="majorBidi" w:hint="cs"/>
          <w:sz w:val="32"/>
          <w:szCs w:val="32"/>
          <w:cs/>
        </w:rPr>
        <w:t xml:space="preserve">วันที่ 15 กันยายนที่ผ่านมา 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ครั้นจะไปอ้างสิทธิที่เกิดจากการสิ้นสุดของสัญญาสัมปทานก็ฟังไม่ขึ้นเพราะศาลปกครองเคยมีคำพิพากษาที่วางบรรทัดฐานเอาไว้ว่า สิทธิตามสัญญาสัมปทานจะไปขัดต่อบทบัญญัติของกฎหมายในปัจจุบันไม่ได้ ด้วยเหตุนี้ เมื่อสัญญาสัมปทานสิ้นสุด </w:t>
      </w:r>
      <w:r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Pr="00207008">
        <w:rPr>
          <w:rFonts w:asciiTheme="majorBidi" w:hAnsiTheme="majorBidi" w:cstheme="majorBidi"/>
          <w:sz w:val="32"/>
          <w:szCs w:val="32"/>
          <w:cs/>
        </w:rPr>
        <w:t xml:space="preserve">จึงไม่มีสิทธิในการใช้ประโยชน์จากคลื่น </w:t>
      </w:r>
      <w:r w:rsidRPr="00207008">
        <w:rPr>
          <w:rFonts w:asciiTheme="majorBidi" w:hAnsiTheme="majorBidi" w:cstheme="majorBidi"/>
          <w:sz w:val="32"/>
          <w:szCs w:val="32"/>
        </w:rPr>
        <w:t>1800</w:t>
      </w:r>
      <w:r w:rsidR="003E317A">
        <w:rPr>
          <w:rFonts w:asciiTheme="majorBidi" w:hAnsiTheme="majorBidi" w:cstheme="majorBidi"/>
          <w:sz w:val="32"/>
          <w:szCs w:val="32"/>
        </w:rPr>
        <w:t xml:space="preserve"> MHz </w:t>
      </w:r>
      <w:r w:rsidRPr="00207008">
        <w:rPr>
          <w:rFonts w:asciiTheme="majorBidi" w:hAnsiTheme="majorBidi" w:cstheme="majorBidi"/>
          <w:sz w:val="32"/>
          <w:szCs w:val="32"/>
        </w:rPr>
        <w:t xml:space="preserve"> </w:t>
      </w:r>
      <w:r w:rsidRPr="00207008">
        <w:rPr>
          <w:rFonts w:asciiTheme="majorBidi" w:hAnsiTheme="majorBidi" w:cstheme="majorBidi"/>
          <w:sz w:val="32"/>
          <w:szCs w:val="32"/>
          <w:cs/>
        </w:rPr>
        <w:t>อีกต่อไป คลื่นความถี่ดังกล่าวจะต้องกลับมาสู่การกำกับดูแลของ กสทช. เพื่อรอที่จะมีการจัดสรรในช่วงเวลาที่เหมาะสมต่อไป</w:t>
      </w:r>
    </w:p>
    <w:p w:rsidR="00AC2038" w:rsidRPr="00BC3038" w:rsidRDefault="00AC2038" w:rsidP="00AC2038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ส่วนที่ </w:t>
      </w:r>
      <w:r>
        <w:rPr>
          <w:rFonts w:asciiTheme="majorBidi" w:hAnsiTheme="majorBidi" w:cstheme="majorBidi"/>
          <w:sz w:val="32"/>
          <w:szCs w:val="32"/>
        </w:rPr>
        <w:t>CAT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อ้างสิทธิในการได้รับโอนเลขหมายโทรศัพท์เคลื่อนที่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 xml:space="preserve">เมื่อสัญญาสัมปทานสิ้นสุดเสมือนกับว่าเลขหมายโทรศัพท์เคลื่อนที่เป็นสมบัติของ </w:t>
      </w:r>
      <w:r w:rsidR="00BC3038">
        <w:rPr>
          <w:rFonts w:asciiTheme="majorBidi" w:hAnsiTheme="majorBidi" w:cstheme="majorBidi"/>
          <w:sz w:val="32"/>
          <w:szCs w:val="32"/>
        </w:rPr>
        <w:t>CAT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 xml:space="preserve"> ก็ฟังไม่ขึ้นเพราะทั้งพระราชบัญญัติการประกอบกิจการโทรคมนาคม พ.ศ. 2544 และพระราชบัญญัติองค์กรจัดสรรคลื่นความถี่ฯ พ.ศ.</w:t>
      </w:r>
      <w:r w:rsidR="009355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>2553 บัญญัติตรงกันว่าเลขหมายโทรคมนาคมอยู่ภายใต้การกำกับดูแลของ กสทช. ไม่ได้เป็นทรัพย์สินของรัฐวิสาหกิจอีก</w:t>
      </w:r>
      <w:r w:rsidR="00BC3038">
        <w:rPr>
          <w:rFonts w:asciiTheme="majorBidi" w:hAnsiTheme="majorBidi" w:cstheme="majorBidi" w:hint="cs"/>
          <w:sz w:val="32"/>
          <w:szCs w:val="32"/>
          <w:cs/>
        </w:rPr>
        <w:lastRenderedPageBreak/>
        <w:t>ต่อไป ซึ่งเรื่องนี้มีหลายฝ่ายเข้าใจผิดและไม่ทราบว่า กติกาในเรื่องนี้ได้เปลี่ยนแปลงจากเดิมไปแล้ว โดยที่ กสทช.มีอำนาจในการอนุญาตและกำกับดูแลการใช้เลขหมายโทรคมนาคม ซึ่งหากปรากฏว่าผู้รับใบอนุญาตไม่ดำเนินการตามเงื่อนไขการอนุญาต โดยไม่มีเหตุผลอันสมควร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 xml:space="preserve"> กสทช.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>ก็มีอำนาจถอนคืนเลขหมายโทรคมนาคมได้ การที่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395A">
        <w:rPr>
          <w:rFonts w:asciiTheme="majorBidi" w:hAnsiTheme="majorBidi" w:cstheme="majorBidi"/>
          <w:sz w:val="32"/>
          <w:szCs w:val="32"/>
        </w:rPr>
        <w:t>CAT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>อ้างว่ามีสิทธิในเลขหมายโทรศัพท์เคลื่อนที่ หลังจากสิ้นสุดสัญญาสัมปทานโดยไปอ้างสิทธิตามสัญญาสัมปทานที่ผูกอยู่กับกฎหมายเดิม จึงเป็นเรื่องที่ไม่ถูกต้อง</w:t>
      </w:r>
    </w:p>
    <w:p w:rsidR="003E7091" w:rsidRPr="00A86A97" w:rsidRDefault="003E317A" w:rsidP="003E317A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ไม่มีสิทธิในการใช้ประโยชน์จากคลื่นความถี่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 xml:space="preserve"> หลังจาก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สัญญาสัมปทานสิ้นสุดไปแล้ว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จึงไม่ได้รับความเสียหายใดๆ ในการที่ กสทช. ออกประกาศห้ามซิมดับ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เพื่อคุ้มครองประโยชน์ของประชาชนโดยไม่ให้บริการสาธารณะหยุดชะงัก ตรงกันข้าม ผลจากการที่บริการโทรคมนาคมยังคงดำเนินการต่อไป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จะยังคงมีรายได้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395A">
        <w:rPr>
          <w:rFonts w:asciiTheme="majorBidi" w:hAnsiTheme="majorBidi" w:cstheme="majorBidi"/>
          <w:sz w:val="32"/>
          <w:szCs w:val="32"/>
          <w:cs/>
        </w:rPr>
        <w:t>ที่จะเกิดจากการให้เช่าโครง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>ข่าย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ที่ผู้รับสัมปทานจะส่งมอบให้หลังสัมปทานสิ้นสุด ซึ่งเมื่อตามประกาศห้ามซิมดับกำหนดให้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เป็นผู้ให้บริการด้วย ผู้ให้บริการที่ต้องใช้โครงข่ายในการให้บริการคลื่น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1800 </w:t>
      </w:r>
      <w:r>
        <w:rPr>
          <w:rFonts w:asciiTheme="majorBidi" w:hAnsiTheme="majorBidi" w:cstheme="majorBidi"/>
          <w:sz w:val="32"/>
          <w:szCs w:val="32"/>
        </w:rPr>
        <w:t xml:space="preserve"> MHz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จึงต้องจ่ายค่าเช่าโครงข่ายแก่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ตามที่จะตกลงกัน ประกาศห้ามซิมดับนี้จึงไม่ได้ไปทำให้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เสียสิทธิใดๆ แต่กลับไปทำให้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มีรายได้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จากการให้เช่าโครงข่าย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 xml:space="preserve">ตรงกันข้ามหากมีการเพิกถอนประกาศนี้ </w:t>
      </w:r>
      <w:r w:rsidR="00BC3038">
        <w:rPr>
          <w:rFonts w:asciiTheme="majorBidi" w:hAnsiTheme="majorBidi" w:cstheme="majorBidi"/>
          <w:sz w:val="32"/>
          <w:szCs w:val="32"/>
        </w:rPr>
        <w:t>CAT</w:t>
      </w:r>
      <w:r w:rsidR="00BC3038">
        <w:rPr>
          <w:rFonts w:asciiTheme="majorBidi" w:hAnsiTheme="majorBidi" w:cstheme="majorBidi" w:hint="cs"/>
          <w:sz w:val="32"/>
          <w:szCs w:val="32"/>
          <w:cs/>
        </w:rPr>
        <w:t xml:space="preserve"> เองก็จะได้รับความเสียหาย เพราะไม่สามารถให้บริการโดยใช้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 xml:space="preserve">คลื่นความถี่นี้ได้ แต่ถ้า </w:t>
      </w:r>
      <w:r w:rsidR="00A86A97">
        <w:rPr>
          <w:rFonts w:asciiTheme="majorBidi" w:hAnsiTheme="majorBidi" w:cstheme="majorBidi"/>
          <w:sz w:val="32"/>
          <w:szCs w:val="32"/>
        </w:rPr>
        <w:t>CAT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 xml:space="preserve"> ไปให้บริการโดยไม่มีประกาศนี้รองรับ ก็จะเป็นการกระทำความผิดต่อกฎหมายทันที</w:t>
      </w:r>
    </w:p>
    <w:p w:rsidR="00F91B70" w:rsidRDefault="00F37F37" w:rsidP="00F37F37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ข้อกล่าวหาของ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ยังขัดแย้งกันเอง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โดยอ้าง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ว่าประกาศ</w:t>
      </w:r>
      <w:r>
        <w:rPr>
          <w:rFonts w:asciiTheme="majorBidi" w:hAnsiTheme="majorBidi" w:cstheme="majorBidi" w:hint="cs"/>
          <w:sz w:val="32"/>
          <w:szCs w:val="32"/>
          <w:cs/>
        </w:rPr>
        <w:t>ห้ามซิมดับ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ไม่ชอบและยอมรับว่าสัญญาสัมปทานสิ้นสุด แต่กลับยืนยันว่าจะเป็นผู้ให้บริการแต่ผู้เดียวในระหว่างระยะเ</w:t>
      </w:r>
      <w:r w:rsidR="00A86A97">
        <w:rPr>
          <w:rFonts w:asciiTheme="majorBidi" w:hAnsiTheme="majorBidi" w:cstheme="majorBidi"/>
          <w:sz w:val="32"/>
          <w:szCs w:val="32"/>
          <w:cs/>
        </w:rPr>
        <w:t xml:space="preserve">วลาคุ้มครองตามประกาศดังกล่าว 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>นอกจากนี้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ในขั้นตอนการรับฟังความคิดเห็นสาธารณะ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>
        <w:rPr>
          <w:rFonts w:asciiTheme="majorBidi" w:hAnsiTheme="majorBidi" w:cstheme="majorBidi" w:hint="cs"/>
          <w:sz w:val="32"/>
          <w:szCs w:val="32"/>
          <w:cs/>
        </w:rPr>
        <w:t>ก็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มีส่วนร่วมและแสดง</w:t>
      </w:r>
      <w:r>
        <w:rPr>
          <w:rFonts w:asciiTheme="majorBidi" w:hAnsiTheme="majorBidi" w:cstheme="majorBidi"/>
          <w:sz w:val="32"/>
          <w:szCs w:val="32"/>
          <w:cs/>
        </w:rPr>
        <w:t>ความคิดเห็นตลอดกระบวนการ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 xml:space="preserve"> โดยได้ให้ความเห็นว่ายอมรับในอำนาจตามกฎหมายของ กสทช.ในการออกประกาศห้ามซิมดับ แต่ประสงค์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จะเป็นผู้ดูแลผู้ใช้บริการแ</w:t>
      </w:r>
      <w:r>
        <w:rPr>
          <w:rFonts w:asciiTheme="majorBidi" w:hAnsiTheme="majorBidi" w:cstheme="majorBidi" w:hint="cs"/>
          <w:sz w:val="32"/>
          <w:szCs w:val="32"/>
          <w:cs/>
        </w:rPr>
        <w:t>ละ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ต้องการให้ขยายระยะเวลาคุ้มครองเป็น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2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แสดงอยู่ในตัวว่า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6A97">
        <w:rPr>
          <w:rFonts w:asciiTheme="majorBidi" w:hAnsiTheme="majorBidi" w:cstheme="majorBidi"/>
          <w:sz w:val="32"/>
          <w:szCs w:val="32"/>
        </w:rPr>
        <w:t>CAT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ยอมรับในหลักการและความชอบด้วยกฎหมายของประกาศแล้ว </w:t>
      </w:r>
      <w:r w:rsidR="00A86A97">
        <w:rPr>
          <w:rFonts w:asciiTheme="majorBidi" w:hAnsiTheme="majorBidi" w:cstheme="majorBidi" w:hint="cs"/>
          <w:sz w:val="32"/>
          <w:szCs w:val="32"/>
          <w:cs/>
        </w:rPr>
        <w:t xml:space="preserve"> แต่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ไม่พอใจในรายละเอียดของเงื่อนไขจึงต้องการให้มีการปรับปรุงให้ชัดเจนเท่านั้น ซึ่งสามารถตรวจสอบความเห็นเรื่องดังกล่าวของ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ได้จากผลการรับฟังความคิดเห็น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>สาธารณะ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ที่ กสทช. ได้เผยแพร่ผ่านทางเว็บไซต์ของสำนักงาน กสทช. </w:t>
      </w:r>
    </w:p>
    <w:p w:rsidR="00EF547D" w:rsidRDefault="00F91B70" w:rsidP="00F37F37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พันเอก ดร.เศรษฐพงค์ มะลิสุวรรณ รองประธาน กสทช. </w:t>
      </w:r>
      <w:r>
        <w:rPr>
          <w:rFonts w:asciiTheme="majorBidi" w:hAnsiTheme="majorBidi" w:cstheme="majorBidi" w:hint="cs"/>
          <w:sz w:val="32"/>
          <w:szCs w:val="32"/>
          <w:cs/>
        </w:rPr>
        <w:t>แสดงความเห็น</w:t>
      </w:r>
      <w:r w:rsidR="00157DA2">
        <w:rPr>
          <w:rFonts w:asciiTheme="majorBidi" w:hAnsiTheme="majorBidi" w:cstheme="majorBidi" w:hint="cs"/>
          <w:sz w:val="32"/>
          <w:szCs w:val="32"/>
          <w:cs/>
        </w:rPr>
        <w:t xml:space="preserve">ว่า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การใช้สิทธิในการฟ้องร้องคดี</w:t>
      </w:r>
      <w:r w:rsidR="00157DA2">
        <w:rPr>
          <w:rFonts w:asciiTheme="majorBidi" w:hAnsiTheme="majorBidi" w:cstheme="majorBidi" w:hint="cs"/>
          <w:sz w:val="32"/>
          <w:szCs w:val="32"/>
          <w:cs/>
        </w:rPr>
        <w:t xml:space="preserve">ของ </w:t>
      </w:r>
      <w:r w:rsidR="00157DA2">
        <w:rPr>
          <w:rFonts w:asciiTheme="majorBidi" w:hAnsiTheme="majorBidi" w:cstheme="majorBidi"/>
          <w:sz w:val="32"/>
          <w:szCs w:val="32"/>
        </w:rPr>
        <w:t>CAT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ในครั้งนี้</w:t>
      </w:r>
      <w:r>
        <w:rPr>
          <w:rFonts w:asciiTheme="majorBidi" w:hAnsiTheme="majorBidi" w:cstheme="majorBidi" w:hint="cs"/>
          <w:sz w:val="32"/>
          <w:szCs w:val="32"/>
          <w:cs/>
        </w:rPr>
        <w:t>น่าจะ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เป็นการใช้สิทธิโดยไม่</w:t>
      </w:r>
      <w:r w:rsidR="00157DA2">
        <w:rPr>
          <w:rFonts w:asciiTheme="majorBidi" w:hAnsiTheme="majorBidi" w:cstheme="majorBidi"/>
          <w:sz w:val="32"/>
          <w:szCs w:val="32"/>
          <w:cs/>
        </w:rPr>
        <w:t>สุจริต เพราะเป็นการ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เรียกร้องสิทธิทั้งๆที่ </w:t>
      </w:r>
      <w:r w:rsidR="00A77D4F">
        <w:rPr>
          <w:rFonts w:asciiTheme="majorBidi" w:hAnsiTheme="majorBidi" w:cstheme="majorBidi"/>
          <w:sz w:val="32"/>
          <w:szCs w:val="32"/>
        </w:rPr>
        <w:t>CAT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 รู้ดีว่าไ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ม่มีสิทธิตามสัญญาสัมปทาน</w:t>
      </w:r>
      <w:r w:rsidR="00157DA2">
        <w:rPr>
          <w:rFonts w:asciiTheme="majorBidi" w:hAnsiTheme="majorBidi" w:cstheme="majorBidi" w:hint="cs"/>
          <w:sz w:val="32"/>
          <w:szCs w:val="32"/>
          <w:cs/>
        </w:rPr>
        <w:t>ที่สิ้นสุดลง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แล้ว</w:t>
      </w:r>
      <w:r w:rsidR="00A77D4F">
        <w:rPr>
          <w:rFonts w:asciiTheme="majorBidi" w:hAnsiTheme="majorBidi" w:cstheme="majorBidi"/>
          <w:sz w:val="32"/>
          <w:szCs w:val="32"/>
        </w:rPr>
        <w:t xml:space="preserve"> 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นอกจากนี้ </w:t>
      </w:r>
      <w:r w:rsidR="00A77D4F">
        <w:rPr>
          <w:rFonts w:asciiTheme="majorBidi" w:hAnsiTheme="majorBidi" w:cstheme="majorBidi"/>
          <w:sz w:val="32"/>
          <w:szCs w:val="32"/>
        </w:rPr>
        <w:t>CAT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 ยังเข้าร่วมในกระบวนการรับฟังความ</w:t>
      </w:r>
      <w:r w:rsidR="00A77D4F">
        <w:rPr>
          <w:rFonts w:asciiTheme="majorBidi" w:hAnsiTheme="majorBidi" w:cstheme="majorBidi" w:hint="cs"/>
          <w:sz w:val="32"/>
          <w:szCs w:val="32"/>
          <w:cs/>
        </w:rPr>
        <w:lastRenderedPageBreak/>
        <w:t>คิดเห็นสาธารณะของร่างประกาศนี</w:t>
      </w:r>
      <w:r w:rsidR="00EF547D">
        <w:rPr>
          <w:rFonts w:asciiTheme="majorBidi" w:hAnsiTheme="majorBidi" w:cstheme="majorBidi" w:hint="cs"/>
          <w:sz w:val="32"/>
          <w:szCs w:val="32"/>
          <w:cs/>
        </w:rPr>
        <w:t>้มาโดยตลอดและหลายประเด็นที่ปรากฎ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ในข่าว </w:t>
      </w:r>
      <w:r w:rsidR="00A77D4F">
        <w:rPr>
          <w:rFonts w:asciiTheme="majorBidi" w:hAnsiTheme="majorBidi" w:cstheme="majorBidi"/>
          <w:sz w:val="32"/>
          <w:szCs w:val="32"/>
        </w:rPr>
        <w:t>CAT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 ก็ไม่ได้หยิบยกขึ้นในช่วงที่มีการรับฟังความคิดเห็นสาธารณะ จึงเหมือนมีการเพิ่มเติมประเด็นขึ้นมาใหม่เพื่อจะได้ใช้เป็นข้ออ้างในการฟ้องคดี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>มีการ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หยิบยกข้อมูลที่ไม่ตรงกับข้อเท็จจริงที่เกิดขึ้น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 xml:space="preserve">มาอ้าง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กล่าวคือเรื่องการเร่งการโอนย้ายเลขหมายนั้น ข้อเท็จจริงที่ถูกต้อง</w:t>
      </w:r>
      <w:r w:rsidR="00157D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คือ กสทช. ไม่ได้เข้าไปก้าวล่วงสิทธิของคู่สัญญาสัมปทานก่อนที่สัญญาสัมปทานยังไม่สิ้นสุด </w:t>
      </w:r>
      <w:r w:rsidR="00A77D4F">
        <w:rPr>
          <w:rFonts w:asciiTheme="majorBidi" w:hAnsiTheme="majorBidi" w:cstheme="majorBidi" w:hint="cs"/>
          <w:sz w:val="32"/>
          <w:szCs w:val="32"/>
          <w:cs/>
        </w:rPr>
        <w:t>และยึด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EF547D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ว่า</w:t>
      </w:r>
      <w:r w:rsidR="00157D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การโอนย้ายต้องเป็นไปด้วยความสมัครใจ แม้ว่าจะมีข้อเรียกร้องของนักวิชาการบางคนที่ต้</w:t>
      </w:r>
      <w:r w:rsidR="00A2395A">
        <w:rPr>
          <w:rFonts w:asciiTheme="majorBidi" w:hAnsiTheme="majorBidi" w:cstheme="majorBidi"/>
          <w:sz w:val="32"/>
          <w:szCs w:val="32"/>
          <w:cs/>
        </w:rPr>
        <w:t>องการให้มีการโอนย้ายแบบเหมาเข่ง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 xml:space="preserve">ก็ตาม แต่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กสทช. ก็ไม่ได้ปฏิบัติตาม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ซึ่งตัวแทนของ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เองก็รับรู้ในเรื่องนี้มาโดยตลอด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1432F" w:rsidRDefault="00EF547D" w:rsidP="00F37F37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37F37">
        <w:rPr>
          <w:rFonts w:asciiTheme="majorBidi" w:hAnsiTheme="majorBidi" w:cstheme="majorBidi" w:hint="cs"/>
          <w:sz w:val="32"/>
          <w:szCs w:val="32"/>
          <w:cs/>
        </w:rPr>
        <w:t>“</w:t>
      </w:r>
      <w:r>
        <w:rPr>
          <w:rFonts w:asciiTheme="majorBidi" w:hAnsiTheme="majorBidi" w:cstheme="majorBidi" w:hint="cs"/>
          <w:sz w:val="32"/>
          <w:szCs w:val="32"/>
          <w:cs/>
        </w:rPr>
        <w:t>การออก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ประกาศห้ามซิมดับนี้</w:t>
      </w:r>
      <w:r>
        <w:rPr>
          <w:rFonts w:asciiTheme="majorBidi" w:hAnsiTheme="majorBidi" w:cstheme="majorBidi" w:hint="cs"/>
          <w:sz w:val="32"/>
          <w:szCs w:val="32"/>
          <w:cs/>
        </w:rPr>
        <w:t>ไม่ได้เป็นการให้ “สิทธ</w:t>
      </w:r>
      <w:r w:rsidR="00935587">
        <w:rPr>
          <w:rFonts w:asciiTheme="majorBidi" w:hAnsiTheme="majorBidi" w:cstheme="majorBidi" w:hint="cs"/>
          <w:sz w:val="32"/>
          <w:szCs w:val="32"/>
          <w:cs/>
        </w:rPr>
        <w:t>ิ</w:t>
      </w:r>
      <w:r>
        <w:rPr>
          <w:rFonts w:asciiTheme="majorBidi" w:hAnsiTheme="majorBidi" w:cstheme="majorBidi" w:hint="cs"/>
          <w:sz w:val="32"/>
          <w:szCs w:val="32"/>
          <w:cs/>
        </w:rPr>
        <w:t>” ใดๆในการใช้คลื่นความถี่แก่ผู้ประกอบการรายใด แต่เป็นการกำหนด “หน้าที่” ให้ผู้ให้บริการต้องให้บริการต่อไป เพื่อมิให้บริการสาธารณะต้องหยุดชะงัก จึงไม่ได้เป็นเรื่องของการประกอบกิจการโทรคมนาคม แต่เป็นเรื่องที่จะต้องช่วยเหลือประชาชนในระหว่างเปลี่ยนผ่านระบบไม่ให้ได้รับผลกระทบ ซึ่งประกาศนี้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ยืนยันชัดเจนว่า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ผู้ให้บริการประกอบด้วยทั้งผู้ให้สัมปทานเดิมและผู้รับสัมปทานเดิม ฉะนั้น ทั้ง 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CAT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รวมทั้งผู้รับสัมปทานเดิมจึงมีหน้าที่ที่จะต้องปฏิบัติตามประกาศ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ฯ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 โดยไม่สามารถอ้างสิทธิเดิมตามสัญญาสัมปทานที่สิ้นสุดไปแล้ว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เพื่อ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มา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ลบล้างหน้าที่ตามประกาศนี้ได้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รองประธาน กสทช. 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กล่าว</w:t>
      </w:r>
      <w:r w:rsidR="0061432F">
        <w:rPr>
          <w:rFonts w:asciiTheme="majorBidi" w:hAnsiTheme="majorBidi" w:cstheme="majorBidi" w:hint="cs"/>
          <w:sz w:val="32"/>
          <w:szCs w:val="32"/>
          <w:cs/>
        </w:rPr>
        <w:t>ทิ้งท้าย</w:t>
      </w:r>
    </w:p>
    <w:p w:rsidR="003E2AF8" w:rsidRDefault="0061432F" w:rsidP="00F37F37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ด้านแหล่งข่าวในวงการกิจการโทรคมนาคม ได้ให้ความเห็นต่อเรื่องนี้ว่า </w:t>
      </w:r>
      <w:r w:rsidR="00EF547D">
        <w:rPr>
          <w:rFonts w:asciiTheme="majorBidi" w:hAnsiTheme="majorBidi" w:cstheme="majorBidi" w:hint="cs"/>
          <w:sz w:val="32"/>
          <w:szCs w:val="32"/>
          <w:cs/>
        </w:rPr>
        <w:t xml:space="preserve">ประเด็นการฟ้องของ </w:t>
      </w:r>
      <w:r w:rsidR="00EF547D">
        <w:rPr>
          <w:rFonts w:asciiTheme="majorBidi" w:hAnsiTheme="majorBidi" w:cstheme="majorBidi"/>
          <w:sz w:val="32"/>
          <w:szCs w:val="32"/>
        </w:rPr>
        <w:t>CAT</w:t>
      </w:r>
      <w:r w:rsidR="00EF547D">
        <w:rPr>
          <w:rFonts w:asciiTheme="majorBidi" w:hAnsiTheme="majorBidi" w:cstheme="majorBidi" w:hint="cs"/>
          <w:sz w:val="32"/>
          <w:szCs w:val="32"/>
          <w:cs/>
        </w:rPr>
        <w:t xml:space="preserve"> เหมือนกับอ้างการเป็นหน่วยงานของรัฐเพื่อเรียกร้อง “สิทธิ” ในการปกป้องประโยชน์ของหน่วยงาน โดยไม่ได้คำนึกถึงประโยชน์ของประชาชน ซึ่ง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ในฐานะที่ </w:t>
      </w:r>
      <w:r w:rsidR="003E7091" w:rsidRPr="00207008">
        <w:rPr>
          <w:rFonts w:asciiTheme="majorBidi" w:hAnsiTheme="majorBidi" w:cstheme="majorBidi"/>
          <w:sz w:val="32"/>
          <w:szCs w:val="32"/>
        </w:rPr>
        <w:t>CAT</w:t>
      </w:r>
      <w:r w:rsidR="00465C62">
        <w:rPr>
          <w:rFonts w:asciiTheme="majorBidi" w:hAnsiTheme="majorBidi" w:cstheme="majorBidi"/>
          <w:sz w:val="32"/>
          <w:szCs w:val="32"/>
        </w:rPr>
        <w:t xml:space="preserve"> </w:t>
      </w:r>
      <w:r w:rsidR="00465C62">
        <w:rPr>
          <w:rFonts w:asciiTheme="majorBidi" w:hAnsiTheme="majorBidi" w:cstheme="majorBidi" w:hint="cs"/>
          <w:sz w:val="32"/>
          <w:szCs w:val="32"/>
          <w:cs/>
        </w:rPr>
        <w:t>ไม่ได้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เป็น</w:t>
      </w:r>
      <w:r w:rsidR="00465C62">
        <w:rPr>
          <w:rFonts w:asciiTheme="majorBidi" w:hAnsiTheme="majorBidi" w:cstheme="majorBidi" w:hint="cs"/>
          <w:sz w:val="32"/>
          <w:szCs w:val="32"/>
          <w:cs/>
        </w:rPr>
        <w:t>เพียง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ผู้รับใบอนุญาต</w:t>
      </w:r>
      <w:r w:rsidR="00465C62">
        <w:rPr>
          <w:rFonts w:asciiTheme="majorBidi" w:hAnsiTheme="majorBidi" w:cstheme="majorBidi" w:hint="cs"/>
          <w:sz w:val="32"/>
          <w:szCs w:val="32"/>
          <w:cs/>
        </w:rPr>
        <w:t xml:space="preserve"> แต่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เป็นรัฐวิสาหกิจ</w:t>
      </w:r>
      <w:r w:rsidR="00465C62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7F37">
        <w:rPr>
          <w:rFonts w:asciiTheme="majorBidi" w:hAnsiTheme="majorBidi" w:cstheme="majorBidi"/>
          <w:sz w:val="32"/>
          <w:szCs w:val="32"/>
          <w:cs/>
        </w:rPr>
        <w:t>จึงไม่ควรมุ่ง</w:t>
      </w:r>
      <w:r w:rsidR="009E6B7E">
        <w:rPr>
          <w:rFonts w:asciiTheme="majorBidi" w:hAnsiTheme="majorBidi" w:cstheme="majorBidi" w:hint="cs"/>
          <w:sz w:val="32"/>
          <w:szCs w:val="32"/>
          <w:cs/>
        </w:rPr>
        <w:t>แสว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หากำไร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เข้า</w:t>
      </w:r>
      <w:r w:rsidR="00F37F37">
        <w:rPr>
          <w:rFonts w:asciiTheme="majorBidi" w:hAnsiTheme="majorBidi" w:cstheme="majorBidi"/>
          <w:sz w:val="32"/>
          <w:szCs w:val="32"/>
          <w:cs/>
        </w:rPr>
        <w:t>หน่วยงานของต</w:t>
      </w:r>
      <w:r w:rsidR="00F37F37">
        <w:rPr>
          <w:rFonts w:asciiTheme="majorBidi" w:hAnsiTheme="majorBidi" w:cstheme="majorBidi" w:hint="cs"/>
          <w:sz w:val="32"/>
          <w:szCs w:val="32"/>
          <w:cs/>
        </w:rPr>
        <w:t>นเพียง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อย่างเดียว </w:t>
      </w:r>
      <w:r w:rsidR="00F37F37">
        <w:rPr>
          <w:rFonts w:asciiTheme="majorBidi" w:hAnsiTheme="majorBidi" w:cstheme="majorBidi"/>
          <w:sz w:val="32"/>
          <w:szCs w:val="32"/>
          <w:cs/>
        </w:rPr>
        <w:t>แต่ควร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มีจิตสำนึกที่จะต้องคำนึงถึงประโยชน์สาธารณะและประโยชน์ของประชาชน ตลอดจนควรดำรงตนให้เป็นตัวอย่างที่ดีในการปฏิบัติตามกฎหมาย ดังนั้น</w:t>
      </w:r>
      <w:r w:rsidR="00F23525">
        <w:rPr>
          <w:rFonts w:asciiTheme="majorBidi" w:hAnsiTheme="majorBidi" w:cstheme="majorBidi"/>
          <w:sz w:val="32"/>
          <w:szCs w:val="32"/>
          <w:cs/>
        </w:rPr>
        <w:t>การที่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>ยื่น</w:t>
      </w:r>
      <w:r w:rsidR="00F23525">
        <w:rPr>
          <w:rFonts w:asciiTheme="majorBidi" w:hAnsiTheme="majorBidi" w:cstheme="majorBidi"/>
          <w:sz w:val="32"/>
          <w:szCs w:val="32"/>
          <w:cs/>
        </w:rPr>
        <w:t>ฟ้อง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เพื่อให้เพิกถอนประกาศห้ามซิมดับ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>และเรียกร้องการได้สิทธิในการใช้คลื่นความถี่ แม้สัญญาสัมปทานจะหมดไปแล้ว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เพียงเพื่อปกป้องประโยชน์ของ </w:t>
      </w:r>
      <w:r w:rsidR="003E7091" w:rsidRPr="00207008">
        <w:rPr>
          <w:rFonts w:asciiTheme="majorBidi" w:hAnsiTheme="majorBidi" w:cstheme="majorBidi"/>
          <w:sz w:val="32"/>
          <w:szCs w:val="32"/>
        </w:rPr>
        <w:t>CAT</w:t>
      </w:r>
      <w:r w:rsidR="00F23525">
        <w:rPr>
          <w:rFonts w:asciiTheme="majorBidi" w:hAnsiTheme="majorBidi" w:cstheme="majorBidi"/>
          <w:sz w:val="32"/>
          <w:szCs w:val="32"/>
        </w:rPr>
        <w:t xml:space="preserve"> </w:t>
      </w:r>
      <w:r w:rsidR="00A2395A">
        <w:rPr>
          <w:rFonts w:asciiTheme="majorBidi" w:hAnsiTheme="majorBidi" w:cstheme="majorBidi" w:hint="cs"/>
          <w:sz w:val="32"/>
          <w:szCs w:val="32"/>
          <w:cs/>
        </w:rPr>
        <w:t>แต่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>อย่างเดียวนั้นจึงดูไม่สมเหตุสมผล</w:t>
      </w:r>
      <w:r w:rsidR="003E7091" w:rsidRPr="00207008">
        <w:rPr>
          <w:rFonts w:asciiTheme="majorBidi" w:hAnsiTheme="majorBidi" w:cstheme="majorBidi"/>
          <w:sz w:val="32"/>
          <w:szCs w:val="32"/>
        </w:rPr>
        <w:t xml:space="preserve"> 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 xml:space="preserve">และที่สำคัญ </w:t>
      </w:r>
      <w:r w:rsidR="00F23525">
        <w:rPr>
          <w:rFonts w:asciiTheme="majorBidi" w:hAnsiTheme="majorBidi" w:cstheme="majorBidi"/>
          <w:sz w:val="32"/>
          <w:szCs w:val="32"/>
        </w:rPr>
        <w:t>CAT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 xml:space="preserve"> รู้อยู่เต็มอก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ว่าตนไม่มีสิทธิตามสัญญาสัมปทานอีกต่อไป และเมื่อ</w:t>
      </w:r>
      <w:r w:rsidR="00F23525">
        <w:rPr>
          <w:rFonts w:asciiTheme="majorBidi" w:hAnsiTheme="majorBidi" w:cstheme="majorBidi"/>
          <w:sz w:val="32"/>
          <w:szCs w:val="32"/>
          <w:cs/>
        </w:rPr>
        <w:t>ไม่มีสิทธิจึงไม่มีความเสียหาย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 xml:space="preserve">เกิดขึ้น 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 xml:space="preserve">และที่ประหลาดใจมากไปกว่านั้น ก็คือ ประกาศฯนี้ถือเป็นอาวุธลับที่ช่วยให้ </w:t>
      </w:r>
      <w:r w:rsidR="00F23525">
        <w:rPr>
          <w:rFonts w:asciiTheme="majorBidi" w:hAnsiTheme="majorBidi" w:cstheme="majorBidi"/>
          <w:sz w:val="32"/>
          <w:szCs w:val="32"/>
        </w:rPr>
        <w:t>CAT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7091" w:rsidRPr="00207008">
        <w:rPr>
          <w:rFonts w:asciiTheme="majorBidi" w:hAnsiTheme="majorBidi" w:cstheme="majorBidi"/>
          <w:sz w:val="32"/>
          <w:szCs w:val="32"/>
          <w:cs/>
        </w:rPr>
        <w:t>ได้รับประโยชน์จากการ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 xml:space="preserve">ให้เช่าโครงข่าย 2 จี  เพราะถ้าไม่มีประกาศฯนี้ก็ไม่มีใครสามารถใช้คลื่น 1800 </w:t>
      </w:r>
      <w:r w:rsidR="003E2AF8">
        <w:rPr>
          <w:rFonts w:asciiTheme="majorBidi" w:hAnsiTheme="majorBidi" w:cstheme="majorBidi"/>
          <w:sz w:val="32"/>
          <w:szCs w:val="32"/>
        </w:rPr>
        <w:t>MHz</w:t>
      </w:r>
      <w:r w:rsidR="00465C62">
        <w:rPr>
          <w:rFonts w:asciiTheme="majorBidi" w:hAnsiTheme="majorBidi" w:cstheme="majorBidi"/>
          <w:sz w:val="32"/>
          <w:szCs w:val="32"/>
        </w:rPr>
        <w:t xml:space="preserve"> </w:t>
      </w:r>
      <w:r w:rsidR="00465C62">
        <w:rPr>
          <w:rFonts w:asciiTheme="majorBidi" w:hAnsiTheme="majorBidi" w:cstheme="majorBidi" w:hint="cs"/>
          <w:sz w:val="32"/>
          <w:szCs w:val="32"/>
          <w:cs/>
        </w:rPr>
        <w:t>ที่หมดอายุสัมปทาน</w:t>
      </w:r>
      <w:r w:rsidR="00F23525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3E2AF8">
        <w:rPr>
          <w:rFonts w:asciiTheme="majorBidi" w:hAnsiTheme="majorBidi" w:cstheme="majorBidi" w:hint="cs"/>
          <w:sz w:val="32"/>
          <w:szCs w:val="32"/>
          <w:cs/>
        </w:rPr>
        <w:t xml:space="preserve"> และเมื่อไม่มีการใช้คลื่น 1800 </w:t>
      </w:r>
      <w:r w:rsidR="003E2AF8">
        <w:rPr>
          <w:rFonts w:asciiTheme="majorBidi" w:hAnsiTheme="majorBidi" w:cstheme="majorBidi"/>
          <w:sz w:val="32"/>
          <w:szCs w:val="32"/>
        </w:rPr>
        <w:t xml:space="preserve">MHz </w:t>
      </w:r>
      <w:r w:rsidR="003E2AF8">
        <w:rPr>
          <w:rFonts w:asciiTheme="majorBidi" w:hAnsiTheme="majorBidi" w:cstheme="majorBidi" w:hint="cs"/>
          <w:sz w:val="32"/>
          <w:szCs w:val="32"/>
          <w:cs/>
        </w:rPr>
        <w:t xml:space="preserve">โครงข่าย 2จี ที่อยู่ในมือ </w:t>
      </w:r>
      <w:r w:rsidR="003E2AF8">
        <w:rPr>
          <w:rFonts w:asciiTheme="majorBidi" w:hAnsiTheme="majorBidi" w:cstheme="majorBidi"/>
          <w:sz w:val="32"/>
          <w:szCs w:val="32"/>
        </w:rPr>
        <w:t>CAT</w:t>
      </w:r>
      <w:r w:rsidR="003E2AF8">
        <w:rPr>
          <w:rFonts w:asciiTheme="majorBidi" w:hAnsiTheme="majorBidi" w:cstheme="majorBidi" w:hint="cs"/>
          <w:sz w:val="32"/>
          <w:szCs w:val="32"/>
          <w:cs/>
        </w:rPr>
        <w:t xml:space="preserve"> ก็จะกลายเป็นซากเศษเหล็กที่ไร้คุณค่าไปโ</w:t>
      </w:r>
      <w:r w:rsidR="009E6B7E">
        <w:rPr>
          <w:rFonts w:asciiTheme="majorBidi" w:hAnsiTheme="majorBidi" w:cstheme="majorBidi" w:hint="cs"/>
          <w:sz w:val="32"/>
          <w:szCs w:val="32"/>
          <w:cs/>
        </w:rPr>
        <w:t>ด</w:t>
      </w:r>
      <w:r w:rsidR="003E2AF8">
        <w:rPr>
          <w:rFonts w:asciiTheme="majorBidi" w:hAnsiTheme="majorBidi" w:cstheme="majorBidi" w:hint="cs"/>
          <w:sz w:val="32"/>
          <w:szCs w:val="32"/>
          <w:cs/>
        </w:rPr>
        <w:t xml:space="preserve">ยปริยาย </w:t>
      </w:r>
    </w:p>
    <w:p w:rsidR="003E7091" w:rsidRPr="00CE1E4B" w:rsidRDefault="003E2AF8" w:rsidP="00F37F37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ดังนั้นการที่ </w:t>
      </w:r>
      <w:r w:rsidRPr="00CE1E4B">
        <w:rPr>
          <w:rFonts w:asciiTheme="majorBidi" w:hAnsiTheme="majorBidi" w:cstheme="majorBidi"/>
          <w:b/>
          <w:bCs/>
          <w:sz w:val="32"/>
          <w:szCs w:val="32"/>
        </w:rPr>
        <w:t>CAT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23525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CE1E4B">
        <w:rPr>
          <w:rFonts w:asciiTheme="majorBidi" w:hAnsiTheme="majorBidi" w:cstheme="majorBidi"/>
          <w:b/>
          <w:bCs/>
          <w:sz w:val="32"/>
          <w:szCs w:val="32"/>
          <w:cs/>
        </w:rPr>
        <w:t>ฟ้องเรียก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ค่า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เสียหาย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กว่า 3 แสนล้านบาท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ที่ไม่มีจริง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นั้น จึงฟังไม่ขึ้น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อีกทั้งยังจะ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ต้องใช้งบประมาณ</w:t>
      </w:r>
      <w:r w:rsidR="00A2395A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ของรัฐ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ในกรอบวงเงิน</w:t>
      </w:r>
      <w:r w:rsidR="00A2395A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สูง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ถึง 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</w:rPr>
        <w:t xml:space="preserve">280 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ล้านบาท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เพื่อ</w:t>
      </w:r>
      <w:r w:rsidR="00A2395A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เป็นค่าขึ้นศาลในการฟ้องค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ดี</w:t>
      </w:r>
      <w:r w:rsidR="00A2395A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ต่อ 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กสทช.นั้น 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แสดงให้เห็นชัดเจนว่าเป็นการใช้สิทธิโดยไม่สุจริตและทำให้รัฐเสียหายอย่างมาก </w:t>
      </w:r>
      <w:r w:rsidR="00465C62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ซึ่ง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หาก</w:t>
      </w:r>
      <w:r w:rsidR="00465C62"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ผลการดำเนินการฟ้องคดีดังกล่าว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มีความเสียหายเกิดขึ้นก็ควรที่ผู้บริหารที่เกี่ยวข้องของ 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</w:rPr>
        <w:t xml:space="preserve">CAT </w:t>
      </w:r>
      <w:r w:rsidR="003E7091" w:rsidRPr="00CE1E4B">
        <w:rPr>
          <w:rFonts w:asciiTheme="majorBidi" w:hAnsiTheme="majorBidi" w:cstheme="majorBidi"/>
          <w:b/>
          <w:bCs/>
          <w:sz w:val="32"/>
          <w:szCs w:val="32"/>
          <w:cs/>
        </w:rPr>
        <w:t>จะต้องออกมาแสดงความรับผิดชอบ</w:t>
      </w:r>
      <w:r w:rsidRPr="00CE1E4B">
        <w:rPr>
          <w:rFonts w:asciiTheme="majorBidi" w:hAnsiTheme="majorBidi" w:cstheme="majorBidi" w:hint="cs"/>
          <w:b/>
          <w:bCs/>
          <w:sz w:val="32"/>
          <w:szCs w:val="32"/>
          <w:cs/>
        </w:rPr>
        <w:t>ด้วย</w:t>
      </w:r>
    </w:p>
    <w:p w:rsidR="00157DA2" w:rsidRPr="00207008" w:rsidRDefault="00157DA2" w:rsidP="00F37F37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3E7091" w:rsidRPr="00207008" w:rsidRDefault="003E7091" w:rsidP="00207008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A10C3" w:rsidRDefault="004A10C3"/>
    <w:sectPr w:rsidR="004A10C3" w:rsidSect="00E86F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D2" w:rsidRDefault="002C6CD2" w:rsidP="007536F7">
      <w:pPr>
        <w:spacing w:after="0" w:line="240" w:lineRule="auto"/>
      </w:pPr>
      <w:r>
        <w:separator/>
      </w:r>
    </w:p>
  </w:endnote>
  <w:endnote w:type="continuationSeparator" w:id="1">
    <w:p w:rsidR="002C6CD2" w:rsidRDefault="002C6CD2" w:rsidP="0075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D2" w:rsidRDefault="002C6CD2" w:rsidP="007536F7">
      <w:pPr>
        <w:spacing w:after="0" w:line="240" w:lineRule="auto"/>
      </w:pPr>
      <w:r>
        <w:separator/>
      </w:r>
    </w:p>
  </w:footnote>
  <w:footnote w:type="continuationSeparator" w:id="1">
    <w:p w:rsidR="002C6CD2" w:rsidRDefault="002C6CD2" w:rsidP="0075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64004"/>
      <w:docPartObj>
        <w:docPartGallery w:val="Page Numbers (Top of Page)"/>
        <w:docPartUnique/>
      </w:docPartObj>
    </w:sdtPr>
    <w:sdtContent>
      <w:p w:rsidR="007536F7" w:rsidRDefault="004D540C">
        <w:pPr>
          <w:pStyle w:val="Header"/>
          <w:jc w:val="center"/>
        </w:pPr>
        <w:fldSimple w:instr=" PAGE   \* MERGEFORMAT ">
          <w:r w:rsidR="0061432F">
            <w:rPr>
              <w:noProof/>
            </w:rPr>
            <w:t>3</w:t>
          </w:r>
        </w:fldSimple>
      </w:p>
    </w:sdtContent>
  </w:sdt>
  <w:p w:rsidR="007536F7" w:rsidRDefault="007536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3AA1"/>
    <w:multiLevelType w:val="hybridMultilevel"/>
    <w:tmpl w:val="AEA0CE84"/>
    <w:lvl w:ilvl="0" w:tplc="CCC2D51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C1BE1"/>
    <w:rsid w:val="00107B50"/>
    <w:rsid w:val="00157DA2"/>
    <w:rsid w:val="00163965"/>
    <w:rsid w:val="00182E4B"/>
    <w:rsid w:val="00207008"/>
    <w:rsid w:val="00231D11"/>
    <w:rsid w:val="00236404"/>
    <w:rsid w:val="002B6E9B"/>
    <w:rsid w:val="002C6CD2"/>
    <w:rsid w:val="00340CCE"/>
    <w:rsid w:val="003E2AF8"/>
    <w:rsid w:val="003E317A"/>
    <w:rsid w:val="003E7091"/>
    <w:rsid w:val="00465C62"/>
    <w:rsid w:val="004A10C3"/>
    <w:rsid w:val="004A5DE7"/>
    <w:rsid w:val="004D540C"/>
    <w:rsid w:val="004F583F"/>
    <w:rsid w:val="00593C5A"/>
    <w:rsid w:val="0061432F"/>
    <w:rsid w:val="00707208"/>
    <w:rsid w:val="007417A1"/>
    <w:rsid w:val="007536F7"/>
    <w:rsid w:val="008948DE"/>
    <w:rsid w:val="008C1BE1"/>
    <w:rsid w:val="0091723C"/>
    <w:rsid w:val="00935587"/>
    <w:rsid w:val="00946F4F"/>
    <w:rsid w:val="009E6B7E"/>
    <w:rsid w:val="009F0188"/>
    <w:rsid w:val="00A2395A"/>
    <w:rsid w:val="00A6229C"/>
    <w:rsid w:val="00A77D4F"/>
    <w:rsid w:val="00A86A97"/>
    <w:rsid w:val="00AC2038"/>
    <w:rsid w:val="00BB413D"/>
    <w:rsid w:val="00BC3038"/>
    <w:rsid w:val="00BD4B09"/>
    <w:rsid w:val="00C80144"/>
    <w:rsid w:val="00CC0CAF"/>
    <w:rsid w:val="00CE1E4B"/>
    <w:rsid w:val="00D13485"/>
    <w:rsid w:val="00DD712A"/>
    <w:rsid w:val="00E31B5C"/>
    <w:rsid w:val="00E54B4A"/>
    <w:rsid w:val="00E86F49"/>
    <w:rsid w:val="00EF547D"/>
    <w:rsid w:val="00F23525"/>
    <w:rsid w:val="00F37F37"/>
    <w:rsid w:val="00F91B70"/>
    <w:rsid w:val="00F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F7"/>
  </w:style>
  <w:style w:type="paragraph" w:styleId="Footer">
    <w:name w:val="footer"/>
    <w:basedOn w:val="Normal"/>
    <w:link w:val="FooterChar"/>
    <w:uiPriority w:val="99"/>
    <w:semiHidden/>
    <w:unhideWhenUsed/>
    <w:rsid w:val="0075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3</cp:revision>
  <cp:lastPrinted>2013-10-11T14:11:00Z</cp:lastPrinted>
  <dcterms:created xsi:type="dcterms:W3CDTF">2013-10-14T05:01:00Z</dcterms:created>
  <dcterms:modified xsi:type="dcterms:W3CDTF">2013-10-14T05:06:00Z</dcterms:modified>
</cp:coreProperties>
</file>