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2A704" w14:textId="77777777" w:rsidR="00214ADD" w:rsidRPr="00A11DC6" w:rsidRDefault="00214ADD" w:rsidP="007D1DCF">
      <w:pPr>
        <w:spacing w:line="240" w:lineRule="auto"/>
        <w:rPr>
          <w:rFonts w:ascii="TH SarabunIT๙" w:hAnsi="TH SarabunIT๙" w:cs="TH SarabunIT๙"/>
        </w:rPr>
      </w:pP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214ADD" w:rsidRPr="00A11DC6" w14:paraId="698FE798" w14:textId="77777777" w:rsidTr="00214ADD">
        <w:trPr>
          <w:trHeight w:val="176"/>
        </w:trPr>
        <w:tc>
          <w:tcPr>
            <w:tcW w:w="1702" w:type="dxa"/>
          </w:tcPr>
          <w:p w14:paraId="02EDFD1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39808" behindDoc="0" locked="0" layoutInCell="1" allowOverlap="1" wp14:anchorId="229F96A2" wp14:editId="5F629B9F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F138E3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437733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40B852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BDEA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77C8B335" w14:textId="415E0C96" w:rsidR="00214ADD" w:rsidRPr="00A11DC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แบบแสดงความคิดเห็นสาธารณะต่อ</w:t>
            </w:r>
            <w:r w:rsidR="002212B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ร่างประกาศ </w:t>
            </w:r>
            <w:proofErr w:type="spellStart"/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เรื่อง </w:t>
            </w:r>
            <w:r w:rsidR="006A6928" w:rsidRPr="006A69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มาตรฐานทางเทคนิคเครื่องส่งวิทยุกระจายเสียงระบบ</w:t>
            </w:r>
            <w:proofErr w:type="spellStart"/>
            <w:r w:rsidR="006A6928" w:rsidRPr="006A69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เอฟเอ็ม</w:t>
            </w:r>
            <w:proofErr w:type="spellEnd"/>
          </w:p>
        </w:tc>
      </w:tr>
    </w:tbl>
    <w:p w14:paraId="50B4AF6C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EBAB014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214ADD" w:rsidRPr="00A11DC6" w14:paraId="5201C61C" w14:textId="77777777" w:rsidTr="00214ADD">
        <w:trPr>
          <w:trHeight w:val="176"/>
        </w:trPr>
        <w:tc>
          <w:tcPr>
            <w:tcW w:w="3261" w:type="dxa"/>
          </w:tcPr>
          <w:p w14:paraId="1B01D40C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</w:t>
            </w:r>
          </w:p>
        </w:tc>
        <w:tc>
          <w:tcPr>
            <w:tcW w:w="11513" w:type="dxa"/>
          </w:tcPr>
          <w:p w14:paraId="30308F9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035F1F58" w14:textId="77777777" w:rsidTr="00214ADD">
        <w:trPr>
          <w:trHeight w:val="176"/>
        </w:trPr>
        <w:tc>
          <w:tcPr>
            <w:tcW w:w="3261" w:type="dxa"/>
          </w:tcPr>
          <w:p w14:paraId="2919FEBC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654E2E9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0037150B" w14:textId="77777777" w:rsidTr="00214ADD">
        <w:trPr>
          <w:trHeight w:val="176"/>
        </w:trPr>
        <w:tc>
          <w:tcPr>
            <w:tcW w:w="3261" w:type="dxa"/>
          </w:tcPr>
          <w:p w14:paraId="7342326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4D95A06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7FD3C45D" w14:textId="77777777" w:rsidTr="00214ADD">
        <w:trPr>
          <w:trHeight w:val="176"/>
        </w:trPr>
        <w:tc>
          <w:tcPr>
            <w:tcW w:w="3261" w:type="dxa"/>
          </w:tcPr>
          <w:p w14:paraId="5C2EEC02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0F20FE98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02F48F6" w14:textId="77777777" w:rsidTr="00214ADD">
        <w:trPr>
          <w:trHeight w:val="176"/>
        </w:trPr>
        <w:tc>
          <w:tcPr>
            <w:tcW w:w="3261" w:type="dxa"/>
          </w:tcPr>
          <w:p w14:paraId="7A2117FF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62A2875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17168C5" w14:textId="77777777" w:rsidTr="00214ADD">
        <w:trPr>
          <w:trHeight w:val="176"/>
        </w:trPr>
        <w:tc>
          <w:tcPr>
            <w:tcW w:w="3261" w:type="dxa"/>
          </w:tcPr>
          <w:p w14:paraId="010EC0D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2E099A4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04839A1E" w14:textId="77777777" w:rsidTr="00214ADD">
        <w:trPr>
          <w:trHeight w:val="176"/>
        </w:trPr>
        <w:tc>
          <w:tcPr>
            <w:tcW w:w="3261" w:type="dxa"/>
          </w:tcPr>
          <w:p w14:paraId="36CD290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77AB5FB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9D77103" w14:textId="01BB3FC1" w:rsidR="00214ADD" w:rsidRPr="00A11DC6" w:rsidRDefault="00214ADD" w:rsidP="00C867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ประเด็นรับฟังความคิดเห็น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4111"/>
        <w:gridCol w:w="6410"/>
      </w:tblGrid>
      <w:tr w:rsidR="00214ADD" w:rsidRPr="00A11DC6" w14:paraId="03397299" w14:textId="77777777" w:rsidTr="00214ADD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</w:tcPr>
          <w:p w14:paraId="79174459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ร่างประกาศ </w:t>
            </w:r>
            <w:proofErr w:type="spellStart"/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เรื่อง แผนความถี่วิทยุฯ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shd w:val="clear" w:color="auto" w:fill="B8CCE4"/>
          </w:tcPr>
          <w:p w14:paraId="0CA5F662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tcBorders>
              <w:bottom w:val="single" w:sz="4" w:space="0" w:color="000000"/>
            </w:tcBorders>
            <w:shd w:val="clear" w:color="auto" w:fill="B8CCE4"/>
          </w:tcPr>
          <w:p w14:paraId="55E9BE61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2FB357F8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137EFA9" w14:textId="77777777" w:rsidR="00902DB7" w:rsidRPr="00B958D0" w:rsidRDefault="00902DB7" w:rsidP="00902DB7">
            <w:pPr>
              <w:tabs>
                <w:tab w:val="left" w:pos="1418"/>
              </w:tabs>
              <w:spacing w:before="120" w:after="0" w:line="264" w:lineRule="auto"/>
              <w:ind w:firstLine="61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58D0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  <w:t>โดยที่เป็นการสมควร</w:t>
            </w:r>
            <w:r w:rsidRPr="00B958D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กำหนด</w:t>
            </w:r>
            <w:r w:rsidRPr="00B958D0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  <w:t>มาตรฐานทางเทคนิคเครื่องส่งวิทยุกระจายเสียงระบบ</w:t>
            </w:r>
            <w:proofErr w:type="spellStart"/>
            <w:r w:rsidRPr="00B958D0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  <w:t>เอฟเอ็ม</w:t>
            </w:r>
            <w:proofErr w:type="spellEnd"/>
            <w:r w:rsidRPr="00B958D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เพื่อให้มีความเหมาะสมต่อสภาพการณ์ทางเทคโนโลยี ป้องกันการรบกวนการใช้คลื่นความถี่ที่อาจจะเกิดขึ้นได้ และเพื่อให้มาตรฐานทาง</w:t>
            </w:r>
            <w:r w:rsidRPr="00B958D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t>เทคนิคของประเทศมีความสอดคล้องกับข้อกำหนดของสากลมากขึ้น อันจะเป็นประโยชน์ต่อผู้บริโภคและอุตสาหกรรมวิทยุกระจายเสียงในภาพรวม</w:t>
            </w:r>
          </w:p>
          <w:p w14:paraId="5561C8B4" w14:textId="24BC309D" w:rsidR="00902DB7" w:rsidRDefault="00902DB7" w:rsidP="00902DB7">
            <w:pPr>
              <w:tabs>
                <w:tab w:val="left" w:pos="1418"/>
              </w:tabs>
              <w:spacing w:before="120" w:after="0" w:line="264" w:lineRule="auto"/>
              <w:ind w:firstLine="616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958D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อาศัยอำนาจตามความในมาตรา ๒๗ (๑๐)  และ (๒๔) แห่งพระราชบัญญัติองค์กรจัดสรร</w:t>
            </w:r>
            <w:r w:rsidRPr="00B958D0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  <w:t>คลื่นความถี่และกำกับการประกอบกิจการวิทยุกระจายเสียง วิทยุโทรทัศน์</w:t>
            </w:r>
            <w:r w:rsidRPr="00B958D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val="th-TH"/>
              </w:rPr>
              <w:t xml:space="preserve"> </w:t>
            </w:r>
            <w:r w:rsidRPr="00B958D0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th-TH"/>
              </w:rPr>
              <w:t>และกิจการโทรคมนาคม พ.ศ. ๒๕๕๓</w:t>
            </w:r>
            <w:r w:rsidRPr="00B958D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คณะกรรมการกิจการกระจายเสียง กิจการโทรทัศน์</w:t>
            </w:r>
            <w:r w:rsidRPr="00B958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B958D0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และกิจการโทรคมนาคมแห่งชาติ จึงออกประกาศไว้ ดังต่อไปนี้</w:t>
            </w:r>
          </w:p>
          <w:p w14:paraId="5A8B7722" w14:textId="13383876" w:rsidR="00F03C35" w:rsidRPr="00F03C35" w:rsidRDefault="00F03C35" w:rsidP="00F03C35">
            <w:pPr>
              <w:spacing w:after="0" w:line="240" w:lineRule="auto"/>
              <w:jc w:val="thaiDistribute"/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ab/>
            </w:r>
            <w:r w:rsidR="00902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๑ </w:t>
            </w:r>
            <w:r w:rsidR="00902DB7" w:rsidRPr="00902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ประกาศนี้ให้ใช้บังคับเมื่อพ้นกำหนดหนึ่งร้อยแปดสิบวันนับแต่วันประกาศในราชกิจจา</w:t>
            </w:r>
            <w:proofErr w:type="spellStart"/>
            <w:r w:rsidR="00902DB7" w:rsidRPr="00902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นุเบกษา</w:t>
            </w:r>
            <w:proofErr w:type="spellEnd"/>
            <w:r w:rsidR="00902DB7" w:rsidRPr="00902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เป็นต้นไป</w:t>
            </w:r>
          </w:p>
          <w:p w14:paraId="336643E5" w14:textId="6E58230A" w:rsidR="00F03C35" w:rsidRPr="00F03C35" w:rsidRDefault="00F03C35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ab/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๒ </w:t>
            </w:r>
            <w:r w:rsidR="00902DB7" w:rsidRPr="00902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ให้ยกเลิกประกาศคณะกรรมการกิจการกระจายเสียง กิจการโทรทัศน์ และกิจการโทรคมนาคมแห่งชาติ เรื่อง มาตรฐานทางเทคนิคเครื่องส่งวิทยุกระจายเสียงระบบ</w:t>
            </w:r>
            <w:proofErr w:type="spellStart"/>
            <w:r w:rsidR="00902DB7" w:rsidRPr="00902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เอฟเอ็ม</w:t>
            </w:r>
            <w:proofErr w:type="spellEnd"/>
            <w:r w:rsidR="00902DB7" w:rsidRPr="00902DB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ลงวันที่ ๔ พฤศจิกายน ๒๕๖๔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</w:p>
          <w:p w14:paraId="75477B49" w14:textId="530E4F43" w:rsidR="00F03C35" w:rsidRPr="00F03C35" w:rsidRDefault="00F03C35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๓ </w:t>
            </w:r>
            <w:r w:rsidR="00902DB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902DB7" w:rsidRPr="007D2B3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บรรดาประกาศ ระเบียบ ข้อบังคับ หรือคำสั่งอื่นใดในส่วนที่ได้กำหนดไว้แล้วในประกาศ</w:t>
            </w:r>
            <w:r w:rsidR="00902DB7" w:rsidRPr="007D2B3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นี้ หรือซึ่งขัดหรือแย้งกับประกาศนี้ ให้ใช้ประกาศนี้แทน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</w:p>
          <w:p w14:paraId="557AF805" w14:textId="091E30BF" w:rsidR="00902DB7" w:rsidRPr="00A11DC6" w:rsidRDefault="00902DB7" w:rsidP="00902DB7">
            <w:pPr>
              <w:spacing w:after="0" w:line="240" w:lineRule="auto"/>
              <w:ind w:firstLine="616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๔ </w:t>
            </w:r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มาตรฐานทางเทคนิคเครื่องส่งวิทยุกิจการกระจายเสียงระบบ</w:t>
            </w:r>
            <w:proofErr w:type="spellStart"/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เอฟเอ็ม</w:t>
            </w:r>
            <w:proofErr w:type="spellEnd"/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7D2B38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ให้เป็นไป</w:t>
            </w:r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ตามมาตรฐาน</w:t>
            </w:r>
            <w:r w:rsidRPr="007D2B38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ทางเทคนิค </w:t>
            </w:r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เลขที่ </w:t>
            </w:r>
            <w:proofErr w:type="spellStart"/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กสทช</w:t>
            </w:r>
            <w:proofErr w:type="spellEnd"/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. </w:t>
            </w:r>
            <w:proofErr w:type="spellStart"/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มส</w:t>
            </w:r>
            <w:proofErr w:type="spellEnd"/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. ๓๐๐๑ – ๒๕๖</w:t>
            </w:r>
            <w:r w:rsidRPr="00445F86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x</w:t>
            </w:r>
            <w:r w:rsidRPr="007D2B38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ท้ายประกาศนี้</w:t>
            </w:r>
          </w:p>
          <w:p w14:paraId="64A81404" w14:textId="5050C139" w:rsidR="00A84F68" w:rsidRPr="00A11DC6" w:rsidRDefault="00902DB7" w:rsidP="00902DB7">
            <w:pPr>
              <w:spacing w:after="0" w:line="240" w:lineRule="auto"/>
              <w:ind w:firstLine="611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3EC60E19" w14:textId="77777777" w:rsidR="00214ADD" w:rsidRPr="00C86775" w:rsidRDefault="00C86775" w:rsidP="00C86775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67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กรอบเวลาการบังคับใช้ประกาศ</w:t>
            </w:r>
          </w:p>
          <w:p w14:paraId="1296EBD1" w14:textId="4FF3CCEF" w:rsidR="00C86775" w:rsidRDefault="00C86775" w:rsidP="00C86775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2E15D95" wp14:editId="544995EC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65405</wp:posOffset>
                      </wp:positionV>
                      <wp:extent cx="114300" cy="11430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79477D" id="Rectangle 2" o:spid="_x0000_s1026" style="position:absolute;margin-left:83.35pt;margin-top:5.15pt;width:9pt;height:9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BCDF55E" wp14:editId="274B070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73660</wp:posOffset>
                      </wp:positionV>
                      <wp:extent cx="114300" cy="1143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E0BFF3" id="Rectangle 5" o:spid="_x0000_s1026" style="position:absolute;margin-left:.85pt;margin-top:5.8pt;width:9pt;height:9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ใช้บังคับทันที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วัน</w:t>
            </w:r>
          </w:p>
          <w:p w14:paraId="766CA3BE" w14:textId="377878CA" w:rsidR="00C86775" w:rsidRDefault="00C86775" w:rsidP="00C86775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17F6C02" wp14:editId="0D8F8388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77470</wp:posOffset>
                      </wp:positionV>
                      <wp:extent cx="114300" cy="1143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7871A6" id="Rectangle 10" o:spid="_x0000_s1026" style="position:absolute;margin-left:83.65pt;margin-top:6.1pt;width:9pt;height:9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3C9272A" wp14:editId="76F02948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73660</wp:posOffset>
                      </wp:positionV>
                      <wp:extent cx="114300" cy="11430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3E8F0C" id="Rectangle 3" o:spid="_x0000_s1026" style="position:absolute;margin-left:.85pt;margin-top:5.8pt;width:9pt;height:9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 วัน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0D2A224" wp14:editId="6BA30B2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73660</wp:posOffset>
                      </wp:positionV>
                      <wp:extent cx="114300" cy="1143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DC9C8" id="Rectangle 4" o:spid="_x0000_s1026" style="position:absolute;margin-left:.85pt;margin-top:5.8pt;width:9pt;height:9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 วัน</w:t>
            </w:r>
          </w:p>
          <w:p w14:paraId="401EE9B8" w14:textId="6C509793" w:rsidR="00C86775" w:rsidRDefault="00C86775" w:rsidP="00C86775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1A9A4B86" wp14:editId="5F2C4D95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67310</wp:posOffset>
                      </wp:positionV>
                      <wp:extent cx="114300" cy="114300"/>
                      <wp:effectExtent l="0" t="0" r="1905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5C82E8" id="Rectangle 12" o:spid="_x0000_s1026" style="position:absolute;margin-left:82.9pt;margin-top:5.3pt;width:9pt;height:9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6095CB4" wp14:editId="10366107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73660</wp:posOffset>
                      </wp:positionV>
                      <wp:extent cx="114300" cy="1143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6F459E" id="Rectangle 6" o:spid="_x0000_s1026" style="position:absolute;margin-left:.85pt;margin-top:5.8pt;width:9pt;height:9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CF9094A" wp14:editId="2E89A2C4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73660</wp:posOffset>
                      </wp:positionV>
                      <wp:extent cx="114300" cy="1143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20A9DD" id="Rectangle 8" o:spid="_x0000_s1026" style="position:absolute;margin-left:.85pt;margin-top:5.8pt;width:9pt;height:9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" filled="f" strokecolor="#243f60 [1604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</w:t>
            </w:r>
          </w:p>
          <w:p w14:paraId="3745B16E" w14:textId="77777777" w:rsidR="00C86775" w:rsidRDefault="00C86775" w:rsidP="00C86775">
            <w:pPr>
              <w:spacing w:after="0" w:line="240" w:lineRule="auto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14:paraId="7BBE8916" w14:textId="77777777" w:rsidR="00C86775" w:rsidRDefault="00C86775" w:rsidP="00C86775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4DC29" w14:textId="69E08F26" w:rsidR="00C86775" w:rsidRPr="00A11DC6" w:rsidRDefault="00C86775" w:rsidP="00C86775">
            <w:pPr>
              <w:spacing w:after="0" w:line="240" w:lineRule="auto"/>
              <w:contextualSpacing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E4ECA49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DD" w:rsidRPr="00A11DC6" w14:paraId="29FDE959" w14:textId="77777777" w:rsidTr="00214ADD">
        <w:trPr>
          <w:trHeight w:val="334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E428BE8" w14:textId="0CBC4FCC" w:rsidR="00214ADD" w:rsidRPr="00A11DC6" w:rsidRDefault="00214ADD" w:rsidP="00FB31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30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ขอบข่าย</w:t>
            </w:r>
          </w:p>
        </w:tc>
      </w:tr>
      <w:tr w:rsidR="00214ADD" w:rsidRPr="00A11DC6" w14:paraId="21F56016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6FC78EF" w14:textId="77777777" w:rsidR="00A11DC6" w:rsidRDefault="00902DB7" w:rsidP="00902DB7">
            <w:pPr>
              <w:autoSpaceDE w:val="0"/>
              <w:autoSpaceDN w:val="0"/>
              <w:adjustRightInd w:val="0"/>
              <w:spacing w:after="0" w:line="240" w:lineRule="auto"/>
              <w:ind w:left="20" w:firstLine="596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มาตรฐานทางเทคนิคนี้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กำหนดลักษณะทางเทคนิคขั้นต่ำของเครื่องส่งวิทยุกระจายเสียงระบบ</w:t>
            </w:r>
            <w:proofErr w:type="spellStart"/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เอฟเอ็ม</w:t>
            </w:r>
            <w:proofErr w:type="spellEnd"/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FM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) ของสถานีวิทยุกระจายเสียงที่ได้รับการจัดสรรคลื่นความถี่ตาม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ประกาศคณะกรรมการกิจการกระจายเสียง</w:t>
            </w:r>
            <w:r w:rsidRPr="00D634B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กิจการโทรทัศน์</w:t>
            </w:r>
            <w:r w:rsidRPr="00D634B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และกิจการโทรคมนาคมแห่งชาติ เรื่อง</w:t>
            </w:r>
            <w:r w:rsidRPr="00D634B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แผนความถี่วิทยุกิจการกระจายเสียงระบบ</w:t>
            </w:r>
            <w:proofErr w:type="spellStart"/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เอฟเอ็ม</w:t>
            </w:r>
            <w:proofErr w:type="spellEnd"/>
          </w:p>
          <w:p w14:paraId="5DBC3A07" w14:textId="5CCB069E" w:rsidR="00902DB7" w:rsidRPr="00A11DC6" w:rsidRDefault="00902DB7" w:rsidP="00902DB7">
            <w:pPr>
              <w:autoSpaceDE w:val="0"/>
              <w:autoSpaceDN w:val="0"/>
              <w:adjustRightInd w:val="0"/>
              <w:spacing w:after="0" w:line="240" w:lineRule="auto"/>
              <w:ind w:left="20" w:firstLine="59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190B165B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965658B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4C9084E" w14:textId="77777777" w:rsidTr="00214ADD">
        <w:trPr>
          <w:trHeight w:val="328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D73F69F" w14:textId="3DABD9F3" w:rsidR="00214ADD" w:rsidRPr="00A11DC6" w:rsidRDefault="00214ADD" w:rsidP="00FB31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ความถี่วิทยุ</w:t>
            </w:r>
            <w:r w:rsidR="00902DB7"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ใช้งาน</w:t>
            </w:r>
          </w:p>
        </w:tc>
      </w:tr>
      <w:tr w:rsidR="00214ADD" w:rsidRPr="00A11DC6" w14:paraId="29629488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EB85E76" w14:textId="77777777" w:rsidR="00214ADD" w:rsidRDefault="00902DB7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ความถี่วิทยุใช้งานของเครื่องส่งวิทยุกระจายเสียงระบบ</w:t>
            </w:r>
            <w:proofErr w:type="spellStart"/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เอฟเอ็ม</w:t>
            </w:r>
            <w:proofErr w:type="spellEnd"/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ต้องเป็นไปตามแผนความถี่วิทยุกิจการกระจายเสียงระบบ</w:t>
            </w:r>
            <w:proofErr w:type="spellStart"/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เอฟเอ็ม</w:t>
            </w:r>
            <w:proofErr w:type="spellEnd"/>
          </w:p>
          <w:p w14:paraId="7B0B2798" w14:textId="4344E5E3" w:rsidR="00902DB7" w:rsidRPr="00A11DC6" w:rsidRDefault="00902DB7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75FAFCC2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8BF9923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DF2E1A8" w14:textId="77777777" w:rsidTr="00214ADD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D3123" w14:textId="30AD9953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3) </w:t>
            </w:r>
            <w:bookmarkStart w:id="1" w:name="_Toc72771805"/>
            <w:r w:rsidR="00902DB7"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มาตรฐานทางเทคนิค</w:t>
            </w:r>
            <w:bookmarkEnd w:id="1"/>
          </w:p>
        </w:tc>
      </w:tr>
      <w:tr w:rsidR="00214ADD" w:rsidRPr="00A11DC6" w14:paraId="178D2A55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91D0E" w14:textId="6366BA0D" w:rsidR="00214ADD" w:rsidRPr="00A11DC6" w:rsidRDefault="00A84F68" w:rsidP="00902DB7">
            <w:pPr>
              <w:spacing w:after="0" w:line="240" w:lineRule="auto"/>
              <w:ind w:firstLine="3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</w:t>
            </w:r>
            <w:r w:rsidR="00902DB7"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มาตรฐานทางเทคนิคของเครื่องส่งวิทยุกระจายเสียง (</w:t>
            </w:r>
            <w:r w:rsidR="00902DB7"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Transmitter Standard</w:t>
            </w:r>
            <w:r w:rsidR="00902DB7"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CC5CD5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121A70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10DD0" w:rsidRPr="00A11DC6" w14:paraId="3D587642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0C19C" w14:textId="6249AA0A" w:rsidR="00610DD0" w:rsidRPr="00CF1010" w:rsidRDefault="00610DD0" w:rsidP="00103A01">
            <w:pPr>
              <w:tabs>
                <w:tab w:val="left" w:pos="1042"/>
                <w:tab w:val="left" w:pos="3402"/>
                <w:tab w:val="left" w:pos="3828"/>
              </w:tabs>
              <w:ind w:firstLine="475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  <w:r w:rsidR="00CF101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กำลังส่งที่กำหนด (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Rated Output Power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</w:p>
          <w:p w14:paraId="48505B8F" w14:textId="25143D71" w:rsidR="00610DD0" w:rsidRPr="00CF1010" w:rsidRDefault="00610DD0" w:rsidP="00CF1010">
            <w:pPr>
              <w:tabs>
                <w:tab w:val="left" w:pos="1042"/>
                <w:tab w:val="left" w:pos="3261"/>
                <w:tab w:val="left" w:pos="3402"/>
                <w:tab w:val="left" w:pos="3828"/>
              </w:tabs>
              <w:spacing w:after="120"/>
              <w:ind w:left="471" w:hanging="448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  <w:cs/>
              </w:rPr>
              <w:t>นิยาม</w:t>
            </w:r>
          </w:p>
          <w:p w14:paraId="4DD54747" w14:textId="1485D858" w:rsidR="00610DD0" w:rsidRPr="00CF1010" w:rsidRDefault="00610DD0" w:rsidP="00CF1010">
            <w:pPr>
              <w:tabs>
                <w:tab w:val="left" w:pos="1042"/>
                <w:tab w:val="left" w:pos="3261"/>
                <w:tab w:val="left" w:pos="3402"/>
                <w:tab w:val="left" w:pos="3828"/>
              </w:tabs>
              <w:spacing w:after="120"/>
              <w:ind w:left="476" w:hanging="45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กำลังส่งที่กำหนด หมายถึง กำลังคลื่นพาห์ (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Carrier Power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ของเครื่องส่ง</w:t>
            </w:r>
            <w:r w:rsidRPr="00CF1010">
              <w:rPr>
                <w:rFonts w:ascii="TH SarabunIT๙" w:hAnsi="TH SarabunIT๙" w:cs="TH SarabunIT๙"/>
                <w:sz w:val="32"/>
                <w:szCs w:val="32"/>
                <w:cs/>
              </w:rPr>
              <w:t>ที่ต้องส่งไปยังขั้วต่อสายอากาศ</w:t>
            </w:r>
          </w:p>
          <w:p w14:paraId="0A1C4FD4" w14:textId="77777777" w:rsidR="00610DD0" w:rsidRPr="00CF1010" w:rsidRDefault="00610DD0" w:rsidP="00CF1010">
            <w:pPr>
              <w:tabs>
                <w:tab w:val="left" w:pos="1042"/>
              </w:tabs>
              <w:spacing w:after="120"/>
              <w:ind w:left="476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ทั้งนี้ กำลังส่งที่กำหนดของเครื่องส่งวิทยุกระจายเสียงแบ่งเป็น 2 ประเภทคือ </w:t>
            </w:r>
          </w:p>
          <w:p w14:paraId="7B2F341B" w14:textId="77777777" w:rsidR="00610DD0" w:rsidRPr="00CF1010" w:rsidRDefault="00610DD0" w:rsidP="00CF1010">
            <w:pPr>
              <w:pStyle w:val="ListParagraph"/>
              <w:numPr>
                <w:ilvl w:val="0"/>
                <w:numId w:val="24"/>
              </w:numPr>
              <w:tabs>
                <w:tab w:val="left" w:pos="900"/>
              </w:tabs>
              <w:spacing w:after="120"/>
              <w:ind w:left="476" w:firstLine="42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กำลังส่งที่กำหนดของเครื่องส่งวิทยุกระจายเสียงของสถานีวิทยุกระจายเสียง ภาคผนวก ก ตามประกาศคณะกรรมการกิจการกระจายเสียง กิจการโทรทัศน์ และกิจการโทรคมนาคมแห่งชาติเรื่อง แผนความถี่วิทยุกระจายเสียงระบบ</w:t>
            </w:r>
            <w:proofErr w:type="spellStart"/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เอฟเอ็ม</w:t>
            </w:r>
            <w:proofErr w:type="spellEnd"/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(</w:t>
            </w:r>
            <w:proofErr w:type="spellStart"/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 </w:t>
            </w:r>
            <w:proofErr w:type="spellStart"/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ผว</w:t>
            </w:r>
            <w:proofErr w:type="spellEnd"/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 101-256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x) </w:t>
            </w: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ซึ่งไม่ได้กำหนดค่าสูงสุดไว้</w:t>
            </w:r>
          </w:p>
          <w:p w14:paraId="5CEEE392" w14:textId="1465EBD0" w:rsidR="00610DD0" w:rsidRPr="00CF1010" w:rsidRDefault="00CF1010" w:rsidP="00CF1010">
            <w:pPr>
              <w:pStyle w:val="ListParagraph"/>
              <w:numPr>
                <w:ilvl w:val="0"/>
                <w:numId w:val="24"/>
              </w:numPr>
              <w:tabs>
                <w:tab w:val="left" w:pos="900"/>
              </w:tabs>
              <w:ind w:left="475" w:firstLine="42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กำลังส่งที่กำหนดของเครื่องส่งวิทยุกระจายเสียงของสถานี</w:t>
            </w:r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วิทยุกระจายเสียง ภาคผนวก ข</w:t>
            </w:r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ตามประกาศคณะกรรมการกิจการกระจายเสียง กิจการโทรทัศน์ และกิจการโทรคมนาคมแห่งชาติเรื่อง แผนความถี่วิทยุกระจายเสียงระบบ</w:t>
            </w:r>
            <w:proofErr w:type="spellStart"/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เอฟเอ็ม</w:t>
            </w:r>
            <w:proofErr w:type="spellEnd"/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(</w:t>
            </w:r>
            <w:proofErr w:type="spellStart"/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 </w:t>
            </w:r>
            <w:proofErr w:type="spellStart"/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ผว</w:t>
            </w:r>
            <w:proofErr w:type="spellEnd"/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 101-256</w:t>
            </w:r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x) </w:t>
            </w:r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ซึ่งต้องไม่เกิน </w:t>
            </w:r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500 </w:t>
            </w:r>
            <w:r w:rsidR="00610DD0" w:rsidRPr="00CF101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วัตต์</w:t>
            </w:r>
          </w:p>
          <w:p w14:paraId="539D4A4E" w14:textId="6D0E5AE8" w:rsidR="00610DD0" w:rsidRPr="00D634BA" w:rsidRDefault="00610DD0" w:rsidP="00CF1010">
            <w:pPr>
              <w:tabs>
                <w:tab w:val="left" w:pos="1042"/>
                <w:tab w:val="left" w:pos="3261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634B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ขีดจำกัด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54386C40" w14:textId="77777777" w:rsidR="00610DD0" w:rsidRPr="00D634BA" w:rsidRDefault="00610DD0" w:rsidP="00CF1010">
            <w:pPr>
              <w:tabs>
                <w:tab w:val="left" w:pos="1042"/>
              </w:tabs>
              <w:ind w:left="475" w:hanging="450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กำลังคลื่นพาห์ที่วัดได้จากการทดสอบจะต้องมีค่าความผิดพลาดไม่เกิน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± 0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5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dB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ของกำลังส่งที่กำหนด</w:t>
            </w:r>
          </w:p>
          <w:p w14:paraId="139DABE5" w14:textId="5AC26F4A" w:rsidR="00610DD0" w:rsidRPr="00D634BA" w:rsidRDefault="00610DD0" w:rsidP="00CF1010">
            <w:pPr>
              <w:tabs>
                <w:tab w:val="left" w:pos="1134"/>
                <w:tab w:val="left" w:pos="3261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D634B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วิธีการทดสอบ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6F36EF23" w14:textId="2A44FD82" w:rsidR="00610DD0" w:rsidRPr="00610DD0" w:rsidRDefault="00610DD0" w:rsidP="00331A5D">
            <w:pPr>
              <w:tabs>
                <w:tab w:val="left" w:pos="27"/>
                <w:tab w:val="left" w:pos="1134"/>
                <w:tab w:val="left" w:pos="3261"/>
                <w:tab w:val="left" w:pos="3402"/>
                <w:tab w:val="left" w:pos="3828"/>
              </w:tabs>
              <w:spacing w:after="120"/>
              <w:ind w:left="475" w:hanging="448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  <w:t xml:space="preserve">วิธีการทดสอบต้องเป็นไปตาม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ETSI EN 302 018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1 V1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2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1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2006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03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): </w:t>
            </w:r>
            <w:r w:rsidR="00CF1010">
              <w:rPr>
                <w:rFonts w:ascii="TH SarabunPSK" w:hAnsi="TH SarabunPSK" w:cs="TH SarabunPSK"/>
                <w:spacing w:val="-4"/>
                <w:sz w:val="32"/>
                <w:szCs w:val="32"/>
              </w:rPr>
              <w:t>Electromagnetic</w:t>
            </w:r>
            <w:r w:rsidR="00CF101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compatibility and Radio spectrum Matters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ERM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</w:t>
            </w:r>
            <w:r w:rsidR="00331A5D">
              <w:rPr>
                <w:rFonts w:ascii="TH SarabunPSK" w:hAnsi="TH SarabunPSK" w:cs="TH SarabunPSK"/>
                <w:spacing w:val="-4"/>
                <w:sz w:val="32"/>
                <w:szCs w:val="32"/>
              </w:rPr>
              <w:t>; Transmitting equipment for</w:t>
            </w:r>
            <w:r w:rsidR="00331A5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the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lastRenderedPageBreak/>
              <w:t xml:space="preserve">Frequency Modulated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FM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sound broadcasting service; Part 1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: </w:t>
            </w:r>
            <w:r w:rsidR="00331A5D">
              <w:rPr>
                <w:rFonts w:ascii="TH SarabunPSK" w:hAnsi="TH SarabunPSK" w:cs="TH SarabunPSK"/>
                <w:spacing w:val="-4"/>
                <w:sz w:val="32"/>
                <w:szCs w:val="32"/>
              </w:rPr>
              <w:t>Technical</w:t>
            </w:r>
            <w:r w:rsidR="00331A5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characteristics and test methods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หรือวิธีการทดสอบอื่นที่เทียบเท่า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98116B7" w14:textId="77777777" w:rsidR="00610DD0" w:rsidRPr="00A11DC6" w:rsidRDefault="00610DD0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12DD7" w14:textId="77777777" w:rsidR="00610DD0" w:rsidRPr="00A11DC6" w:rsidDel="0084674B" w:rsidRDefault="00610DD0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743EE" w:rsidRPr="00A11DC6" w14:paraId="6A7E912B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CE5716" w14:textId="3625AE91" w:rsidR="00D743EE" w:rsidRPr="00D743EE" w:rsidRDefault="00D743EE" w:rsidP="00103A01">
            <w:pPr>
              <w:tabs>
                <w:tab w:val="left" w:pos="1042"/>
                <w:tab w:val="left" w:pos="3402"/>
                <w:tab w:val="left" w:pos="3828"/>
              </w:tabs>
              <w:ind w:firstLine="475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3.1.2 การแพร่แปลกปลอม (</w:t>
            </w: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Conducted Spurious Emission</w:t>
            </w: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</w:p>
          <w:p w14:paraId="5EEFCB9F" w14:textId="0D320AD6" w:rsidR="00D743EE" w:rsidRPr="00D634BA" w:rsidRDefault="00D743EE" w:rsidP="00D743EE">
            <w:pPr>
              <w:tabs>
                <w:tab w:val="left" w:pos="851"/>
                <w:tab w:val="left" w:pos="1134"/>
                <w:tab w:val="left" w:pos="1560"/>
                <w:tab w:val="left" w:pos="3261"/>
                <w:tab w:val="left" w:pos="3402"/>
                <w:tab w:val="left" w:pos="3828"/>
              </w:tabs>
              <w:ind w:left="426" w:hanging="42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>นิยาม</w:t>
            </w:r>
          </w:p>
          <w:p w14:paraId="30636A6E" w14:textId="77777777" w:rsidR="00D743EE" w:rsidRPr="00D634BA" w:rsidRDefault="00D743EE" w:rsidP="00D743EE">
            <w:pPr>
              <w:tabs>
                <w:tab w:val="left" w:pos="851"/>
                <w:tab w:val="left" w:pos="1134"/>
                <w:tab w:val="left" w:pos="1560"/>
                <w:tab w:val="left" w:pos="3261"/>
                <w:tab w:val="left" w:pos="3402"/>
                <w:tab w:val="left" w:pos="3828"/>
              </w:tabs>
              <w:ind w:left="426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การแพร่แปลกปลอม หมายถึง การแพร่ที่ขั้วต่อสายอากาศที่ความถี่วิทยุใดๆ ที่อยู่นอกเหนือแถบความถี่ที่จำเป็น 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Necessary Bandwidth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) และหมายความรวมถึงการแพร่</w:t>
            </w:r>
            <w:proofErr w:type="spellStart"/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ฮาร์</w:t>
            </w:r>
            <w:proofErr w:type="spellEnd"/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มอ</w:t>
            </w:r>
            <w:proofErr w:type="spellStart"/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นิก</w:t>
            </w:r>
            <w:proofErr w:type="spellEnd"/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Harmonic Emission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) การแพร่พาราซิ</w:t>
            </w:r>
            <w:proofErr w:type="spellStart"/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ติก</w:t>
            </w:r>
            <w:proofErr w:type="spellEnd"/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Parasitic Emission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) ผลจากการมอดูเลตระหว่างกัน 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Intermodulation Product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) และผลจากการแปลงความถี่ 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Frequency Conversion Product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) แต่ไม่รวมถึงการแพร่นอกแถบ 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Out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of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band Emission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</w:p>
          <w:p w14:paraId="70F6C55D" w14:textId="77777777" w:rsidR="00D743EE" w:rsidRPr="00D634BA" w:rsidRDefault="00D743EE" w:rsidP="00D743EE">
            <w:pPr>
              <w:tabs>
                <w:tab w:val="left" w:pos="851"/>
                <w:tab w:val="left" w:pos="1134"/>
                <w:tab w:val="left" w:pos="1418"/>
                <w:tab w:val="left" w:pos="1560"/>
                <w:tab w:val="left" w:pos="3261"/>
                <w:tab w:val="left" w:pos="3402"/>
                <w:tab w:val="left" w:pos="3828"/>
              </w:tabs>
              <w:ind w:left="42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lastRenderedPageBreak/>
              <w:t>ขีดจำกัด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503F94BA" w14:textId="53D65AEE" w:rsidR="00D743EE" w:rsidRPr="00D634BA" w:rsidRDefault="00D743EE" w:rsidP="00D743EE">
            <w:pPr>
              <w:tabs>
                <w:tab w:val="left" w:pos="851"/>
                <w:tab w:val="left" w:pos="1134"/>
                <w:tab w:val="left" w:pos="1418"/>
                <w:tab w:val="left" w:pos="1560"/>
                <w:tab w:val="left" w:pos="3261"/>
                <w:tab w:val="left" w:pos="3402"/>
                <w:tab w:val="left" w:pos="3828"/>
              </w:tabs>
              <w:ind w:left="4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กำลังของการแพร่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แปลกปลอมต้องต่ำกว่าค่ากำลังคลื่นพาห์ 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Carrier Power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ในขณะที่ไม่มีการมอดูเลต อย่างน้อยที่สุดตามสูตรคำนวณที่กำหนด ดังนี้ </w:t>
            </w:r>
          </w:p>
          <w:p w14:paraId="643F0349" w14:textId="690C19C6" w:rsidR="00D743EE" w:rsidRPr="003B2AB5" w:rsidRDefault="00D743EE" w:rsidP="00D743EE">
            <w:pPr>
              <w:tabs>
                <w:tab w:val="left" w:pos="851"/>
                <w:tab w:val="left" w:pos="1134"/>
                <w:tab w:val="left" w:pos="1560"/>
                <w:tab w:val="right" w:pos="2977"/>
              </w:tabs>
              <w:ind w:left="426"/>
              <w:rPr>
                <w:rFonts w:ascii="TH SarabunPSK" w:hAnsi="TH SarabunPSK" w:cs="TH SarabunPSK"/>
                <w:sz w:val="32"/>
                <w:szCs w:val="32"/>
              </w:rPr>
            </w:pPr>
            <w:r w:rsidRPr="003B2AB5">
              <w:rPr>
                <w:rFonts w:ascii="TH SarabunPSK" w:hAnsi="TH SarabunPSK" w:cs="TH SarabunPSK"/>
                <w:sz w:val="32"/>
                <w:szCs w:val="32"/>
              </w:rPr>
              <w:t xml:space="preserve">46 </w:t>
            </w:r>
            <w:r w:rsidRPr="003B2A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+ </w:t>
            </w:r>
            <w:r w:rsidRPr="003B2AB5">
              <w:rPr>
                <w:rFonts w:ascii="TH SarabunPSK" w:hAnsi="TH SarabunPSK" w:cs="TH SarabunPSK"/>
                <w:sz w:val="32"/>
                <w:szCs w:val="32"/>
              </w:rPr>
              <w:t xml:space="preserve">10 log P </w:t>
            </w:r>
            <w:r w:rsidRPr="003B2A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r w:rsidRPr="003B2AB5">
              <w:rPr>
                <w:rFonts w:ascii="TH SarabunPSK" w:hAnsi="TH SarabunPSK" w:cs="TH SarabunPSK"/>
                <w:sz w:val="32"/>
                <w:szCs w:val="32"/>
              </w:rPr>
              <w:t xml:space="preserve">70 </w:t>
            </w:r>
            <w:proofErr w:type="spellStart"/>
            <w:r w:rsidRPr="003B2AB5">
              <w:rPr>
                <w:rFonts w:ascii="TH SarabunPSK" w:hAnsi="TH SarabunPSK" w:cs="TH SarabunPSK"/>
                <w:sz w:val="32"/>
                <w:szCs w:val="32"/>
              </w:rPr>
              <w:t>dBc</w:t>
            </w:r>
            <w:proofErr w:type="spellEnd"/>
            <w:r w:rsidRPr="003B2AB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B2A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โดยให้เลือกใช้ค่าที่ต่ำกว่าโดยที่  </w:t>
            </w:r>
            <w:r w:rsidRPr="003B2AB5">
              <w:rPr>
                <w:rFonts w:ascii="TH SarabunPSK" w:hAnsi="TH SarabunPSK" w:cs="TH SarabunPSK"/>
                <w:sz w:val="32"/>
                <w:szCs w:val="32"/>
              </w:rPr>
              <w:t xml:space="preserve">P </w:t>
            </w:r>
            <w:r w:rsidRPr="003B2AB5">
              <w:rPr>
                <w:rFonts w:ascii="TH SarabunPSK" w:hAnsi="TH SarabunPSK" w:cs="TH SarabunPSK"/>
                <w:sz w:val="32"/>
                <w:szCs w:val="32"/>
                <w:cs/>
              </w:rPr>
              <w:t>หมายถึง กำลังส่งที่กำหนด</w:t>
            </w:r>
          </w:p>
          <w:p w14:paraId="606DFECE" w14:textId="77777777" w:rsidR="00D743EE" w:rsidRPr="00D634BA" w:rsidRDefault="00D743EE" w:rsidP="00D743EE">
            <w:pPr>
              <w:tabs>
                <w:tab w:val="left" w:pos="851"/>
                <w:tab w:val="left" w:pos="1134"/>
                <w:tab w:val="left" w:pos="1418"/>
                <w:tab w:val="left" w:pos="1560"/>
                <w:tab w:val="left" w:pos="3261"/>
                <w:tab w:val="left" w:pos="3402"/>
                <w:tab w:val="left" w:pos="3828"/>
              </w:tabs>
              <w:ind w:left="426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วิธีการทดสอบ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08F88407" w14:textId="625625AF" w:rsidR="00D743EE" w:rsidRPr="00A11DC6" w:rsidRDefault="00D743EE" w:rsidP="00D743EE">
            <w:pPr>
              <w:tabs>
                <w:tab w:val="left" w:pos="851"/>
                <w:tab w:val="left" w:pos="1134"/>
                <w:tab w:val="left" w:pos="1418"/>
                <w:tab w:val="left" w:pos="1560"/>
                <w:tab w:val="left" w:pos="3261"/>
                <w:tab w:val="left" w:pos="3402"/>
                <w:tab w:val="left" w:pos="3828"/>
              </w:tabs>
              <w:ind w:left="42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Recommendation ITU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R SM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329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09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>2012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): </w:t>
            </w:r>
            <w:r w:rsidRPr="00D634BA">
              <w:rPr>
                <w:rFonts w:ascii="TH SarabunPSK" w:hAnsi="TH SarabunPSK" w:cs="TH SarabunPSK"/>
                <w:sz w:val="32"/>
                <w:szCs w:val="32"/>
              </w:rPr>
              <w:t xml:space="preserve">Unwanted emissions in the spurious domain </w:t>
            </w:r>
            <w:r w:rsidRPr="00D634BA">
              <w:rPr>
                <w:rFonts w:ascii="TH SarabunPSK" w:hAnsi="TH SarabunPSK" w:cs="TH SarabunPSK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0EDAC3A" w14:textId="77777777" w:rsidR="00D743EE" w:rsidRPr="00A11DC6" w:rsidRDefault="00D743EE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502EF" w14:textId="77777777" w:rsidR="00D743EE" w:rsidRPr="00A11DC6" w:rsidDel="0084674B" w:rsidRDefault="00D743EE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743EE" w:rsidRPr="00A11DC6" w14:paraId="51E1BE72" w14:textId="77777777" w:rsidTr="00DF05F3">
        <w:trPr>
          <w:trHeight w:val="2302"/>
        </w:trPr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762EA8" w14:textId="67A0EE48" w:rsidR="00D743EE" w:rsidRPr="00ED72B0" w:rsidRDefault="00D743EE" w:rsidP="00103A01">
            <w:pPr>
              <w:tabs>
                <w:tab w:val="left" w:pos="1042"/>
                <w:tab w:val="left" w:pos="3402"/>
                <w:tab w:val="left" w:pos="3828"/>
              </w:tabs>
              <w:ind w:firstLine="475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3.1.3 การแพร่นอกแถบ (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Out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of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band Emission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</w:p>
          <w:p w14:paraId="6DE8B048" w14:textId="77777777" w:rsidR="00D743EE" w:rsidRPr="00D634BA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>นิยาม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</w:p>
          <w:p w14:paraId="12BF9E6A" w14:textId="0891C850" w:rsidR="00D743EE" w:rsidRPr="00D634BA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  <w:t>การแพร่นอกแถบ หมายถึง การแพร่ที่ขั้วต่อสายอากาศที่ความถี่วิทยุใด ๆ ที่อยู่นอกเหนือแถบความถี่ที่จำเป็น 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Necessary Bandwidth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 ในขณะที่มีการมอดูเลตความถี่เสียงตามที่กำหนด โดยไม่รวมถึงการแพร่แปลกปลอม 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Spurious Emission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</w:t>
            </w:r>
          </w:p>
          <w:p w14:paraId="5C2CFD7B" w14:textId="77777777" w:rsidR="00D743EE" w:rsidRPr="00D634BA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 xml:space="preserve">ขีดจำกัด  </w:t>
            </w:r>
          </w:p>
          <w:p w14:paraId="450541A2" w14:textId="2B033606" w:rsidR="00D743EE" w:rsidRPr="00103A01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103A0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การ</w:t>
            </w:r>
            <w:r w:rsidR="00103A01" w:rsidRPr="00103A0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แพร่นอกแถบต้องอยู่ภายในขอบเขตที่</w:t>
            </w:r>
            <w:r w:rsidRPr="00103A0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กำหนดตามต</w:t>
            </w:r>
            <w:r w:rsidR="00103A01" w:rsidRPr="00103A0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ารางที่ 1 และที่แสดงไว้ในรูปที</w:t>
            </w:r>
            <w:r w:rsidR="00103A01" w:rsidRPr="00103A0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่ </w:t>
            </w:r>
            <w:r w:rsidRPr="00103A01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>1</w:t>
            </w:r>
            <w:r w:rsidRPr="00103A0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</w:t>
            </w:r>
          </w:p>
          <w:p w14:paraId="75B3B78B" w14:textId="32F259CD" w:rsidR="00D743EE" w:rsidRPr="00D743EE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ตารางที่ 1 ขอบเขตการแพร่นอกแถบ</w:t>
            </w:r>
          </w:p>
          <w:p w14:paraId="59A1CBCA" w14:textId="656F33BD" w:rsidR="00D743EE" w:rsidRPr="00D743EE" w:rsidRDefault="00D743EE" w:rsidP="00DF05F3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743EE">
              <w:rPr>
                <w:rFonts w:ascii="TH SarabunIT๙" w:hAnsi="TH SarabunIT๙" w:cs="TH SarabunIT๙"/>
                <w:noProof/>
              </w:rPr>
              <w:drawing>
                <wp:inline distT="0" distB="0" distL="0" distR="0" wp14:anchorId="7620BCDD" wp14:editId="25738625">
                  <wp:extent cx="2109310" cy="1143000"/>
                  <wp:effectExtent l="0" t="0" r="571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356" cy="117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9D1F8B" w14:textId="0314BCE4" w:rsidR="00D743EE" w:rsidRPr="00D743EE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743EE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lastRenderedPageBreak/>
              <w:t xml:space="preserve">       </w:t>
            </w:r>
            <w:r w:rsidRPr="00D743E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รูปที่ 1 ขอบเขตการแพร่นอกแถบ</w:t>
            </w:r>
          </w:p>
          <w:p w14:paraId="60CFD1DD" w14:textId="289AEB9A" w:rsidR="00D743EE" w:rsidRPr="00D634BA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7D2B3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object w:dxaOrig="10060" w:dyaOrig="6297" w14:anchorId="52BE1C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1pt;height:124.5pt" o:ole="">
                  <v:imagedata r:id="rId10" o:title=""/>
                </v:shape>
                <o:OLEObject Type="Embed" ProgID="Visio.Drawing.11" ShapeID="_x0000_i1025" DrawAspect="Content" ObjectID="_1761997746" r:id="rId11"/>
              </w:objec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 xml:space="preserve">วิธีการทดสอบ  </w:t>
            </w:r>
          </w:p>
          <w:p w14:paraId="419975FC" w14:textId="35396733" w:rsidR="00D743EE" w:rsidRPr="00A11DC6" w:rsidRDefault="00D743EE" w:rsidP="00D743EE">
            <w:pPr>
              <w:tabs>
                <w:tab w:val="left" w:pos="484"/>
                <w:tab w:val="left" w:pos="1560"/>
                <w:tab w:val="left" w:pos="3402"/>
                <w:tab w:val="left" w:pos="3828"/>
              </w:tabs>
              <w:ind w:left="475" w:hanging="45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  <w:t xml:space="preserve">วิธีการทดสอบต้องเป็นไปตาม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ETSI EN 302 018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1 V1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2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1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2006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03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):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Electromagnetic compatibility and Radio spectrum Matters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ERM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; Transmitting equipment for the Frequency Modulated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FM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sound broadcasting service; Part 1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: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Technical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>characteristics and test methods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หรือ วิธีการทดสอบอื่นที่เทียบเท่า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7501C70" w14:textId="77777777" w:rsidR="00D743EE" w:rsidRPr="00A11DC6" w:rsidRDefault="00D743EE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FD101" w14:textId="77777777" w:rsidR="00D743EE" w:rsidRPr="00A11DC6" w:rsidDel="0084674B" w:rsidRDefault="00D743EE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72B0" w:rsidRPr="00A11DC6" w14:paraId="02C6DF2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BF9F8" w14:textId="343FD582" w:rsidR="00ED72B0" w:rsidRPr="00ED72B0" w:rsidRDefault="00ED72B0" w:rsidP="00103A01">
            <w:pPr>
              <w:tabs>
                <w:tab w:val="left" w:pos="1042"/>
                <w:tab w:val="left" w:pos="3402"/>
                <w:tab w:val="left" w:pos="3828"/>
              </w:tabs>
              <w:ind w:firstLine="475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>3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ค่าผิดพลาดทางความถี่ (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Frequency Error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  <w:p w14:paraId="0D91793C" w14:textId="333BACA8" w:rsidR="00ED72B0" w:rsidRPr="00D634BA" w:rsidRDefault="00ED72B0" w:rsidP="00ED72B0">
            <w:pPr>
              <w:tabs>
                <w:tab w:val="left" w:pos="475"/>
              </w:tabs>
              <w:ind w:left="475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>นิยาม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</w:p>
          <w:p w14:paraId="20E4B9FB" w14:textId="3CE086B8" w:rsidR="00ED72B0" w:rsidRPr="00D634BA" w:rsidRDefault="00ED72B0" w:rsidP="00ED72B0">
            <w:pPr>
              <w:tabs>
                <w:tab w:val="left" w:pos="475"/>
              </w:tabs>
              <w:ind w:left="475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ค่าผิดพลาดทางความถี่ หมายถึง ค่าแตกต่างระหว่า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งความถี่คลื่นพาห์ในขณะที่ไม่มี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การมอดูเลตกับความถี่ที่ระบุ 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Nominal Frequency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 ของภาคเครื่องส่ง </w:t>
            </w:r>
          </w:p>
          <w:p w14:paraId="01BF9B18" w14:textId="0C9D203B" w:rsidR="00ED72B0" w:rsidRPr="00D634BA" w:rsidRDefault="00ED72B0" w:rsidP="00ED72B0">
            <w:pPr>
              <w:tabs>
                <w:tab w:val="left" w:pos="475"/>
              </w:tabs>
              <w:ind w:left="475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 xml:space="preserve">ขีดจำกัด </w:t>
            </w:r>
          </w:p>
          <w:p w14:paraId="2EAD9115" w14:textId="552E436A" w:rsidR="00ED72B0" w:rsidRPr="00ED72B0" w:rsidRDefault="00ED72B0" w:rsidP="00ED72B0">
            <w:pPr>
              <w:tabs>
                <w:tab w:val="left" w:pos="475"/>
              </w:tabs>
              <w:ind w:left="475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ค่าผิดพลาดทางความถี่ต้องไม่เกิน 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± 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2 กิโลเฮิรตซ์ (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kHz</w:t>
            </w:r>
            <w:r w:rsidRPr="00ED72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ของความถี่คลื่นพาห์ในขณะที่ไม่มีการมอดูเลต</w:t>
            </w:r>
          </w:p>
          <w:p w14:paraId="53A3904C" w14:textId="6ADD0F60" w:rsidR="00ED72B0" w:rsidRPr="00D634BA" w:rsidRDefault="00ED72B0" w:rsidP="00ED72B0">
            <w:pPr>
              <w:tabs>
                <w:tab w:val="left" w:pos="475"/>
              </w:tabs>
              <w:ind w:left="475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 xml:space="preserve">วิธีการทดสอบ  </w:t>
            </w:r>
          </w:p>
          <w:p w14:paraId="428B45DD" w14:textId="77777777" w:rsidR="00DF05F3" w:rsidRDefault="00ED72B0" w:rsidP="00DF05F3">
            <w:pPr>
              <w:tabs>
                <w:tab w:val="left" w:pos="475"/>
              </w:tabs>
              <w:spacing w:after="0"/>
              <w:ind w:left="47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ETS 300 384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1995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01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):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Radio broadcasting systems;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Very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High Frequency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VHF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, frequency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modulated,</w:t>
            </w:r>
            <w:r w:rsidR="00103A01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>sound</w:t>
            </w:r>
            <w:r w:rsidR="00103A01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lastRenderedPageBreak/>
              <w:t xml:space="preserve">broadcasting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transmitters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หรือวิธีการทดสอบอื่นที่เทียบเท่า</w:t>
            </w:r>
          </w:p>
          <w:p w14:paraId="639192E4" w14:textId="53F6EA67" w:rsidR="00DF05F3" w:rsidRPr="00DF05F3" w:rsidRDefault="00DF05F3" w:rsidP="00DF05F3">
            <w:pPr>
              <w:tabs>
                <w:tab w:val="left" w:pos="475"/>
              </w:tabs>
              <w:spacing w:after="0"/>
              <w:ind w:left="47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2BD2C1D" w14:textId="77777777" w:rsidR="00ED72B0" w:rsidRPr="00A11DC6" w:rsidRDefault="00ED72B0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234F9" w14:textId="77777777" w:rsidR="00ED72B0" w:rsidRPr="00A11DC6" w:rsidDel="0084674B" w:rsidRDefault="00ED72B0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03A01" w:rsidRPr="00A11DC6" w14:paraId="56F76213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CEAC5" w14:textId="33EEAD66" w:rsidR="00103A01" w:rsidRPr="00103A01" w:rsidRDefault="00103A01" w:rsidP="00103A01">
            <w:pPr>
              <w:ind w:firstLine="475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ค่าเบี่ยงเบนทางความถี่ (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Frequency Deviation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</w:p>
          <w:p w14:paraId="27372C6F" w14:textId="667EEABC" w:rsidR="00103A01" w:rsidRPr="00103A01" w:rsidRDefault="00103A01" w:rsidP="00103A01">
            <w:pPr>
              <w:ind w:left="475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  <w:cs/>
              </w:rPr>
              <w:t>นิยาม</w:t>
            </w:r>
          </w:p>
          <w:p w14:paraId="0AB05FE4" w14:textId="77777777" w:rsidR="00103A01" w:rsidRPr="00103A01" w:rsidRDefault="00103A01" w:rsidP="00103A01">
            <w:pPr>
              <w:ind w:left="475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ค่าเบี่ยงเบนทางความถี่ หมายถึง ค่าแตกต่างที่มากที่สุดระหว่างความถี่ขณะใดขณะหนึ่ง (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Instantaneous Frequency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เมื่อมีการมอดูเลต กับความถี่คลื่นพาห์ในขณะที่ไม่มี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  <w:t xml:space="preserve">การมอดูเลต </w:t>
            </w:r>
          </w:p>
          <w:p w14:paraId="2B5B5ED5" w14:textId="2E000F7B" w:rsidR="00103A01" w:rsidRPr="00103A01" w:rsidRDefault="00103A01" w:rsidP="00103A01">
            <w:pPr>
              <w:ind w:left="475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  <w:cs/>
              </w:rPr>
              <w:t xml:space="preserve">ขีดจำกัด    </w:t>
            </w:r>
          </w:p>
          <w:p w14:paraId="6B51E346" w14:textId="535EABB6" w:rsidR="00103A01" w:rsidRPr="00103A01" w:rsidRDefault="00103A01" w:rsidP="00103A01">
            <w:pPr>
              <w:ind w:left="475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 xml:space="preserve">ค่าเบี่ยงเบนทางความถี่ต้องไม่เกิน 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± 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75 กิโลเฮิรตซ์ (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kHz</w:t>
            </w:r>
            <w:r w:rsidRPr="00103A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  <w:p w14:paraId="3F88E2B9" w14:textId="71EE50A3" w:rsidR="00103A01" w:rsidRPr="00D634BA" w:rsidRDefault="00103A01" w:rsidP="00103A01">
            <w:pPr>
              <w:ind w:left="475" w:hanging="450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 xml:space="preserve">วิธีการทดสอบ   </w:t>
            </w:r>
          </w:p>
          <w:p w14:paraId="016EBB70" w14:textId="62DB6459" w:rsidR="00103A01" w:rsidRPr="00D634BA" w:rsidRDefault="00103A01" w:rsidP="00103A01">
            <w:pPr>
              <w:spacing w:after="0"/>
              <w:ind w:left="471" w:hanging="448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  <w:t xml:space="preserve">วิธีการทดสอบต้องเป็นไปตาม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ETSI EN 302 018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1 V1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2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1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2006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03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):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lastRenderedPageBreak/>
              <w:t xml:space="preserve">Electromagnetic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 xml:space="preserve">compatibility and Radio spectrum Matters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ERM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; Transmitting equipment for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 xml:space="preserve">the Frequency Modulated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FM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sound broadcasting service; Part 1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: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Technical 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</w:rPr>
              <w:t>characteristics and test methods</w:t>
            </w:r>
            <w:r w:rsidRPr="00D634B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หรือวิธีการทดสอบอื่นที่เทียบเท่า</w:t>
            </w:r>
          </w:p>
          <w:p w14:paraId="1FE09E8A" w14:textId="77777777" w:rsidR="00103A01" w:rsidRPr="00A11DC6" w:rsidRDefault="00103A01" w:rsidP="00103A01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72EC511" w14:textId="77777777" w:rsidR="00103A01" w:rsidRPr="00A11DC6" w:rsidRDefault="00103A01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AC1BE" w14:textId="77777777" w:rsidR="00103A01" w:rsidRPr="00A11DC6" w:rsidDel="0084674B" w:rsidRDefault="00103A01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A4CD67F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1E151" w14:textId="77777777" w:rsidR="00610DD0" w:rsidRPr="00610DD0" w:rsidRDefault="00A84F68" w:rsidP="00610DD0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610DD0" w:rsidRPr="00610DD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มาตรฐานทางเทคนิคด้านความปลอดภัยทางไฟฟ้า (</w:t>
            </w:r>
            <w:r w:rsidR="00610DD0" w:rsidRPr="00610DD0">
              <w:rPr>
                <w:rFonts w:ascii="TH SarabunIT๙" w:hAnsi="TH SarabunIT๙" w:cs="TH SarabunIT๙"/>
                <w:sz w:val="32"/>
                <w:szCs w:val="32"/>
              </w:rPr>
              <w:t>Electrical Safety Requirements)</w:t>
            </w:r>
          </w:p>
          <w:p w14:paraId="1B555858" w14:textId="77777777" w:rsidR="00610DD0" w:rsidRDefault="00610DD0" w:rsidP="00561E94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0DD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ทางไฟฟ้าของเครื่องส่งวิทยุกระจายเสียงเป็นไปตามที่กำหนดในมาตรฐานใดมาตรฐานหนึ่งดังต่อไปนี้</w:t>
            </w:r>
          </w:p>
          <w:p w14:paraId="4D6A03EC" w14:textId="77777777" w:rsidR="00561E94" w:rsidRPr="00561E94" w:rsidRDefault="00561E94" w:rsidP="00561E94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IEC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60950-1: </w:t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Information technology equipment - Safety – Part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1: </w:t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General Requirements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>หรือ ฉบับ (</w:t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Version)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>ที่ใหม่กว่า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77255C48" w14:textId="77777777" w:rsidR="00561E94" w:rsidRPr="00561E94" w:rsidRDefault="00561E94" w:rsidP="00561E94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มอก</w:t>
            </w:r>
            <w:proofErr w:type="spellEnd"/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. 1561 – 2556: บริภัณฑ์เทคโนโลยีสารสนเทศ – ความปลอดภัย เล่ม 1 คุณลักษณะที่</w:t>
            </w: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ต้องการทั่วไป หรือ ฉบับ (</w:t>
            </w:r>
            <w:r w:rsidRPr="00561E94">
              <w:rPr>
                <w:rFonts w:ascii="TH SarabunIT๙" w:hAnsi="TH SarabunIT๙" w:cs="TH SarabunIT๙"/>
                <w:sz w:val="32"/>
                <w:szCs w:val="32"/>
              </w:rPr>
              <w:t xml:space="preserve">Version) </w:t>
            </w: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ที่ใหม่กว่า</w:t>
            </w:r>
          </w:p>
          <w:p w14:paraId="6F523768" w14:textId="77777777" w:rsidR="00561E94" w:rsidRPr="00561E94" w:rsidRDefault="00561E94" w:rsidP="00561E94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3.</w:t>
            </w: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IEC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62368-1: </w:t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Audio/Video, information and Communication technology equipment – Part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1: </w:t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Safety Requirements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>หรือ ฉบับ (</w:t>
            </w:r>
            <w:r w:rsidRPr="00820D28">
              <w:rPr>
                <w:rFonts w:ascii="TH SarabunPSK" w:hAnsi="TH SarabunPSK" w:cs="TH SarabunPSK"/>
                <w:sz w:val="32"/>
                <w:szCs w:val="32"/>
              </w:rPr>
              <w:t xml:space="preserve">Version) </w:t>
            </w:r>
            <w:r w:rsidRPr="00820D28">
              <w:rPr>
                <w:rFonts w:ascii="TH SarabunPSK" w:hAnsi="TH SarabunPSK" w:cs="TH SarabunPSK"/>
                <w:sz w:val="32"/>
                <w:szCs w:val="32"/>
                <w:cs/>
              </w:rPr>
              <w:t>ที่ใหม่กว่า</w:t>
            </w:r>
          </w:p>
          <w:p w14:paraId="5203D186" w14:textId="77777777" w:rsidR="00561E94" w:rsidRDefault="00561E94" w:rsidP="00561E94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มอก</w:t>
            </w:r>
            <w:proofErr w:type="spellEnd"/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62368 เล่ม 1-2563: บริภัณฑ์เสียง </w:t>
            </w:r>
            <w:proofErr w:type="spellStart"/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วิดีทัศน์</w:t>
            </w:r>
            <w:proofErr w:type="spellEnd"/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บริภัณฑ์เทคโนโลยีสารสนเทศและการสื่อสาร เล่ม 1 ข้อกำหนดด้านความปลอดภัย หรือ ฉบับ (</w:t>
            </w:r>
            <w:r w:rsidRPr="00561E94">
              <w:rPr>
                <w:rFonts w:ascii="TH SarabunIT๙" w:hAnsi="TH SarabunIT๙" w:cs="TH SarabunIT๙"/>
                <w:sz w:val="32"/>
                <w:szCs w:val="32"/>
              </w:rPr>
              <w:t xml:space="preserve">Version) </w:t>
            </w:r>
            <w:r w:rsidRPr="00561E94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ที่ใหม่กว่า</w:t>
            </w:r>
          </w:p>
          <w:p w14:paraId="498A73CB" w14:textId="4024775C" w:rsidR="00561E94" w:rsidRPr="00902DB7" w:rsidRDefault="00561E94" w:rsidP="00561E94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F89190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1D2B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83AA0F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A5513" w14:textId="77777777" w:rsidR="00610DD0" w:rsidRPr="00610DD0" w:rsidRDefault="00CC0E81" w:rsidP="00610DD0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3.3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10DD0" w:rsidRPr="00610DD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มาตรฐานทางเทคนิคด้านความปลอดภัยต่อสุขภาพของมนุษย์จากการใช้เครื่องส่งวิทยุกระจายเสียง (</w:t>
            </w:r>
            <w:r w:rsidR="00610DD0" w:rsidRPr="00610DD0">
              <w:rPr>
                <w:rFonts w:ascii="TH SarabunIT๙" w:hAnsi="TH SarabunIT๙" w:cs="TH SarabunIT๙"/>
                <w:sz w:val="32"/>
                <w:szCs w:val="32"/>
              </w:rPr>
              <w:t>Radiation Exposure Requirements)</w:t>
            </w:r>
          </w:p>
          <w:p w14:paraId="7789D7FE" w14:textId="1A70A884" w:rsidR="00214ADD" w:rsidRDefault="00610DD0" w:rsidP="00561E94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0DD0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เครื่องส่งวิทยุกระจายเสียงและการตั้งสถานีวิทยุกระจายเสียงต้องสอดคล้องกับข้อกำหนดของมาตรฐานความปลอดภัยต่อ</w:t>
            </w:r>
            <w:r w:rsidR="00561E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r w:rsidRPr="00610DD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ขภาพของมนุษย์จากการใช้เครื่องวิทยุคมนาคม รวมทั้งหลักเกณฑ์และมาตรการกำกับดูแลความปลอดภัยต่อสุขภาพของมนุษย์จากการใช้เครื่องวิทยุคมนาคมที่ </w:t>
            </w:r>
            <w:proofErr w:type="spellStart"/>
            <w:r w:rsidRPr="00610DD0">
              <w:rPr>
                <w:rFonts w:ascii="TH SarabunIT๙" w:hAnsi="TH SarabunIT๙" w:cs="TH SarabunIT๙"/>
                <w:sz w:val="32"/>
                <w:szCs w:val="32"/>
                <w:cs/>
              </w:rPr>
              <w:t>กสทช</w:t>
            </w:r>
            <w:proofErr w:type="spellEnd"/>
            <w:r w:rsidRPr="00610DD0">
              <w:rPr>
                <w:rFonts w:ascii="TH SarabunIT๙" w:hAnsi="TH SarabunIT๙" w:cs="TH SarabunIT๙"/>
                <w:sz w:val="32"/>
                <w:szCs w:val="32"/>
                <w:cs/>
              </w:rPr>
              <w:t>. กำหนด</w:t>
            </w:r>
          </w:p>
          <w:p w14:paraId="7D539669" w14:textId="31E66785" w:rsidR="00561E94" w:rsidRPr="00A11DC6" w:rsidRDefault="00561E94" w:rsidP="00251A75">
            <w:pPr>
              <w:spacing w:after="0" w:line="240" w:lineRule="auto"/>
              <w:ind w:firstLine="616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ABE2658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1BC89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2BAE704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7FA44" w14:textId="5EF95975" w:rsidR="00214ADD" w:rsidRPr="00A11DC6" w:rsidRDefault="00214ADD" w:rsidP="00251A75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4) </w:t>
            </w:r>
            <w:r w:rsidR="00251A75"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การแสดงความสอดคล้องตามมาตรฐานทางเทคนิค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778E648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74CD2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736CDE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AE6B0" w14:textId="77777777" w:rsidR="00251A75" w:rsidRDefault="00CC0E81" w:rsidP="00251A75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B93A7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.1 </w:t>
            </w:r>
            <w:r w:rsidR="00251A75"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เครื่องส่งวิทยุกระจายเสียง ต้องแสดงความสอดคล้องตามมาตรฐานทางเทคนิคข้อ </w:t>
            </w:r>
            <w:r w:rsidR="00251A75"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3.1 </w:t>
            </w:r>
            <w:r w:rsidR="00251A75"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 3.2 โดยสามารถทำได้โดยวิธีการใดวิธีการหนึ่ง ดังนี้</w:t>
            </w:r>
          </w:p>
          <w:p w14:paraId="4F89CC69" w14:textId="292AAC6D" w:rsidR="00251A75" w:rsidRPr="00251A75" w:rsidRDefault="00251A75" w:rsidP="00251A75">
            <w:pPr>
              <w:tabs>
                <w:tab w:val="left" w:pos="49"/>
              </w:tabs>
              <w:ind w:left="49" w:firstLine="709"/>
              <w:jc w:val="thaiDistribute"/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</w:pP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4.1.1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แสดงความสอดคล้องตามมาตรฐานนี้ โดยถือเป็นเครื่องวิทยุคมนาคมและอุปกรณ์ประเภท ก ตามที่กำหนดไว้ในประกาศคณะกรรมการกิจการกระจายเสียง กิจการโทรทัศน์ และกิจการโทรคมนาคมแห่งชาติ เรื่อง การตรวจสอบและรับรองมาตรฐานของเครื่องวิทยุคมนาคมและอุปกรณ์ในกิจการกระจายเสียงและกิจการโทรทัศน์ พ.ศ. 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2556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ซึ่งมีรายละเอียดครอบคลุม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การแสดงความสอดคล้องตามมาตรฐานทางเทคนิคข้อ 3.1 และ 3.2</w:t>
            </w:r>
          </w:p>
          <w:p w14:paraId="7473ACE3" w14:textId="34347516" w:rsidR="00251A75" w:rsidRPr="00251A75" w:rsidRDefault="00251A75" w:rsidP="00251A75">
            <w:pPr>
              <w:tabs>
                <w:tab w:val="left" w:pos="49"/>
              </w:tabs>
              <w:ind w:left="49" w:firstLine="709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4.1.2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ครื่องส่งวิทยุกระจายเสียงที่เคยผ่านการแสดงความสอดคล้องตามมาตรฐานทางเทคนิคโดยใช้หลักการรับรองตนเองของผู้ประกอบการ (</w:t>
            </w:r>
            <w:proofErr w:type="spellStart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SDoC</w:t>
            </w:r>
            <w:proofErr w:type="spellEnd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) 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ตามประกาศคณะกรรมการกิจการกระจายเสียง กิจการ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โทรทัศน์ และกิจการโทรคมนาคมแห่งชาติ เรื่อง การตรวจสอบและรับรองมาตรฐานของเครื่องวิทยุคมนาคมและอุปกรณ์ในกิจการกระจายเสียงและกิจการโทรทัศน์ พ.ศ. 2556 ก่อนวันที่มาตรฐานทางเทคนิคนี้มีผลใช้บังคับ สามารถแสดงความสอดคล้องตามมาตรฐานทางเทคนิคข้อ 3.1 และ 3.2 โดยให้ใช้หลักการรับรองตนเองของผู้ประกอบการ (</w:t>
            </w:r>
            <w:proofErr w:type="spellStart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SDoC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ตามประกา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ศ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คณะกรรมการกิจการกระจายเสียง กิจการโทรทัศน์ และกิจการโทรคมนาคมแห่งชาติ เรื่อง การตรวจสอบและรับรองมาตรฐานของเครื่องวิทยุคมนาคมและอุปกรณ์ในกิจการกระจายเสียงและกิจการโทรทัศน์ พ.ศ. 2556</w:t>
            </w:r>
          </w:p>
          <w:p w14:paraId="14BC6B04" w14:textId="77777777" w:rsidR="00251A75" w:rsidRPr="00251A75" w:rsidRDefault="00251A75" w:rsidP="00251A75">
            <w:pPr>
              <w:tabs>
                <w:tab w:val="left" w:pos="49"/>
              </w:tabs>
              <w:spacing w:after="0"/>
              <w:ind w:left="51" w:firstLine="709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>4.1.</w:t>
            </w:r>
            <w:r w:rsidRPr="00251A7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เครื่องส่งวิทยุกระจายเสียงที่เคยได้รับการทดสอบมาตรฐานทางเทคนิคประจำปีจากหน่วยทดสอบมาตรฐานทางเทคนิคที่ได้ขึ้นทะเบียนไว้กับสำนักงาน </w:t>
            </w:r>
            <w:proofErr w:type="spellStart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 ก่อนวันที่มาตรฐานทางเทคนิคนี้มีผลใช้บังคับ สามารถแสดงความสอดคล้องตามมาตรฐานทางเทคนิคข้อ 3.1 โดยต้องได้รับการทดสอบมาตรฐานทาง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เทคนิคประจำปีจากหน่วยทดสอบมาตรฐานทางเทคนิคที่ได้ขึ้นทะเบียนไว้กับสำนักงาน </w:t>
            </w:r>
            <w:proofErr w:type="spellStart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 และต้องยื่นรายงานผลการทดสอบที่มีอายุไม่เกิน 180 วันนับถัดจากวันที่ออกรายงาน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ต่อสำนักงาน </w:t>
            </w:r>
            <w:proofErr w:type="spellStart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 ภายในระยะเวลาและตามช่องทางที่สำนักงาน </w:t>
            </w:r>
            <w:proofErr w:type="spellStart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 กำหนดของทุกปี ทั้งนี้ ให้</w:t>
            </w:r>
            <w:r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เครื่องส่งวิทยุกระจายเสียงดังกล่าวได้รับ</w:t>
            </w:r>
            <w:r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การยกเว้นการปฏิบัติตามข้อกำหนดด้านความปลอดภัยทางไฟฟ้า (</w:t>
            </w:r>
            <w:r w:rsidRPr="00251A75">
              <w:rPr>
                <w:rFonts w:ascii="TH SarabunIT๙" w:hAnsi="TH SarabunIT๙" w:cs="TH SarabunIT๙"/>
                <w:sz w:val="32"/>
                <w:szCs w:val="32"/>
              </w:rPr>
              <w:t>Electrical Safety Requirements)</w:t>
            </w:r>
            <w:r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โดยไม่ต้อง</w:t>
            </w:r>
            <w:r w:rsidRPr="00251A7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แสดงความสอดคล้องตามมาตรฐานทางเทคนิคข้อ 3.2 </w:t>
            </w:r>
          </w:p>
          <w:p w14:paraId="5FE5962C" w14:textId="37892A5C" w:rsidR="00251A75" w:rsidRPr="00251A75" w:rsidRDefault="00251A75" w:rsidP="00251A75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BEFDFD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28AE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7E56035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44C10A" w14:textId="256D61B3" w:rsidR="00680658" w:rsidRPr="00A11DC6" w:rsidRDefault="00CC0E81" w:rsidP="00DF05F3">
            <w:pPr>
              <w:spacing w:after="0" w:line="240" w:lineRule="auto"/>
              <w:ind w:firstLine="333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  <w:r w:rsid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 </w:t>
            </w:r>
            <w:r w:rsidR="00251A75"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การขออนุญาตให้ตั้งสถานีวิทยุคมนาคม รวมถึงกรณีที่เปลี่ยนแปลงคุณลักษณะทางเทคนิคของสถานีวิทยุคมนาคม ต้องแสดงความสอดคล้องตามมาตรฐานทางเทคนิคด้านความปลอดภัยต่อสุขภาพของมนุษย์จากการใช้เครื่องวิทยุคมนาคมข้อ 3.3 โดยให้รายงานผลตาม “แบบรายงานระดับการแผ่คลื่นแม่เหล็กไฟฟ้าของสถานีวิทยุกระจายเสียงระบบ</w:t>
            </w:r>
            <w:proofErr w:type="spellStart"/>
            <w:r w:rsidR="00251A75"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>เอฟเอ็ม</w:t>
            </w:r>
            <w:proofErr w:type="spellEnd"/>
            <w:r w:rsidR="00251A75" w:rsidRPr="00251A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” ตามภาคผนวก ท้ายมาตรฐานทางเทคนิคนี้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DAEA154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007BC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43B8056E" w14:textId="77777777" w:rsidTr="003B2AB5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C40A0" w14:textId="57ABCFF7" w:rsidR="00544872" w:rsidRPr="00A11DC6" w:rsidDel="0084674B" w:rsidRDefault="00251A75" w:rsidP="00175F7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</w:t>
            </w:r>
            <w:r w:rsidR="00544872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544872" w:rsidRPr="005448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ภาคผนวก </w:t>
            </w:r>
            <w:bookmarkStart w:id="2" w:name="_Toc72771807"/>
            <w:r w:rsidRPr="00251A75">
              <w:rPr>
                <w:rFonts w:ascii="TH SarabunPSK" w:hAnsi="TH SarabunPSK" w:cs="TH SarabunPSK"/>
                <w:sz w:val="32"/>
                <w:szCs w:val="32"/>
                <w:cs/>
              </w:rPr>
              <w:t>แบบรายงานระดับการแผ่คลื่นแม่เหล็กไฟฟ้าของสถานีวิทยุกระจายเสียงระบบ</w:t>
            </w:r>
            <w:proofErr w:type="spellStart"/>
            <w:r w:rsidRPr="00251A75">
              <w:rPr>
                <w:rFonts w:ascii="TH SarabunPSK" w:hAnsi="TH SarabunPSK" w:cs="TH SarabunPSK"/>
                <w:sz w:val="32"/>
                <w:szCs w:val="32"/>
                <w:cs/>
              </w:rPr>
              <w:t>เอฟเอ็ม</w:t>
            </w:r>
            <w:bookmarkEnd w:id="2"/>
            <w:proofErr w:type="spellEnd"/>
          </w:p>
        </w:tc>
      </w:tr>
      <w:tr w:rsidR="00544872" w:rsidRPr="00A11DC6" w14:paraId="3375D39A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00B9B2" w14:textId="768BF900" w:rsidR="00561E94" w:rsidRPr="00544872" w:rsidRDefault="00251A75" w:rsidP="00251A75">
            <w:pPr>
              <w:tabs>
                <w:tab w:val="center" w:pos="2011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4242E9F1" wp14:editId="7290801D">
                  <wp:simplePos x="0" y="0"/>
                  <wp:positionH relativeFrom="margin">
                    <wp:posOffset>0</wp:posOffset>
                  </wp:positionH>
                  <wp:positionV relativeFrom="margin">
                    <wp:posOffset>209550</wp:posOffset>
                  </wp:positionV>
                  <wp:extent cx="2554605" cy="3244215"/>
                  <wp:effectExtent l="0" t="0" r="0" b="0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324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0E0C001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28DC6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3C40337" w14:textId="77777777" w:rsidR="00CC0E81" w:rsidRPr="00A11DC6" w:rsidRDefault="00CC0E8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BC3C15" w14:textId="77777777" w:rsidR="00CC0E81" w:rsidRPr="00A11DC6" w:rsidRDefault="00CC0E8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59C912" w14:textId="77777777" w:rsidR="00CC0E81" w:rsidRPr="00A11DC6" w:rsidRDefault="00CC0E8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br w:type="page"/>
      </w:r>
    </w:p>
    <w:p w14:paraId="08839068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828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913"/>
        <w:gridCol w:w="5600"/>
        <w:gridCol w:w="7247"/>
      </w:tblGrid>
      <w:tr w:rsidR="00214ADD" w:rsidRPr="00A11DC6" w14:paraId="21A9622C" w14:textId="77777777" w:rsidTr="00F32BCC">
        <w:trPr>
          <w:trHeight w:val="178"/>
          <w:tblHeader/>
        </w:trPr>
        <w:tc>
          <w:tcPr>
            <w:tcW w:w="1979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3A47A998" w14:textId="77777777" w:rsidR="009970F5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ประเด็นตามขอบข่ายประกาศ </w:t>
            </w:r>
            <w:proofErr w:type="spellStart"/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กสทช</w:t>
            </w:r>
            <w:proofErr w:type="spellEnd"/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เรื่อง </w:t>
            </w:r>
          </w:p>
          <w:p w14:paraId="6A41EE74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แผนความถี่ฯ</w:t>
            </w:r>
          </w:p>
        </w:tc>
        <w:tc>
          <w:tcPr>
            <w:tcW w:w="5600" w:type="dxa"/>
            <w:vMerge w:val="restart"/>
            <w:shd w:val="clear" w:color="auto" w:fill="B8CCE4"/>
          </w:tcPr>
          <w:p w14:paraId="7E65C7DB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7247" w:type="dxa"/>
            <w:vMerge w:val="restart"/>
            <w:shd w:val="clear" w:color="auto" w:fill="B8CCE4"/>
          </w:tcPr>
          <w:p w14:paraId="21B11618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67AB491D" w14:textId="77777777" w:rsidTr="00F32BCC">
        <w:trPr>
          <w:trHeight w:val="178"/>
          <w:tblHeader/>
        </w:trPr>
        <w:tc>
          <w:tcPr>
            <w:tcW w:w="1068" w:type="dxa"/>
            <w:tcBorders>
              <w:bottom w:val="single" w:sz="4" w:space="0" w:color="000000"/>
            </w:tcBorders>
            <w:shd w:val="clear" w:color="auto" w:fill="B8CCE4"/>
          </w:tcPr>
          <w:p w14:paraId="7A280873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913" w:type="dxa"/>
            <w:tcBorders>
              <w:bottom w:val="single" w:sz="4" w:space="0" w:color="000000"/>
            </w:tcBorders>
            <w:shd w:val="clear" w:color="auto" w:fill="B8CCE4"/>
          </w:tcPr>
          <w:p w14:paraId="6CD91524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5600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5F0CFF89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10B4158C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28180CB1" w14:textId="77777777" w:rsidTr="00175F78">
        <w:trPr>
          <w:trHeight w:val="4583"/>
        </w:trPr>
        <w:tc>
          <w:tcPr>
            <w:tcW w:w="1068" w:type="dxa"/>
            <w:tcBorders>
              <w:top w:val="nil"/>
              <w:bottom w:val="single" w:sz="4" w:space="0" w:color="808080"/>
              <w:right w:val="single" w:sz="4" w:space="0" w:color="auto"/>
            </w:tcBorders>
            <w:shd w:val="clear" w:color="auto" w:fill="auto"/>
          </w:tcPr>
          <w:p w14:paraId="3120D2A6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3E0079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CA4F774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FB5DA49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E83DE62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F75AD3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6428FE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4857808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F5AA9FD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4383C01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C62DE2F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7F29986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0F88B77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0B0948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46FD9B7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FFEAB1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1DB5E64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37C11738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05A4809C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12E69C2B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3401D9A4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6072F03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1CA3560A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1289034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C30FB2C" w14:textId="77777777" w:rsidR="00214ADD" w:rsidRPr="00A11DC6" w:rsidRDefault="00214ADD" w:rsidP="00214ADD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0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E20B07D" w14:textId="77777777" w:rsidR="00214ADD" w:rsidRPr="00A11DC6" w:rsidRDefault="00214ADD" w:rsidP="00214ADD">
            <w:pPr>
              <w:pStyle w:val="ListParagrap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47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71F554C" w14:textId="77777777" w:rsidR="00214ADD" w:rsidRPr="00A11DC6" w:rsidRDefault="00214ADD" w:rsidP="00214ADD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08D8884" w14:textId="77777777" w:rsidR="00CC0E81" w:rsidRPr="00A11DC6" w:rsidRDefault="00CC0E81" w:rsidP="00175F78">
      <w:pPr>
        <w:tabs>
          <w:tab w:val="left" w:pos="510"/>
          <w:tab w:val="left" w:pos="1021"/>
          <w:tab w:val="left" w:pos="1644"/>
        </w:tabs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sectPr w:rsidR="00CC0E81" w:rsidRPr="00A11DC6" w:rsidSect="00214ADD">
      <w:footerReference w:type="default" r:id="rId13"/>
      <w:pgSz w:w="16839" w:h="11907" w:orient="landscape" w:code="9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90117" w14:textId="77777777" w:rsidR="00873C57" w:rsidRDefault="00873C57" w:rsidP="00732227">
      <w:pPr>
        <w:spacing w:after="0" w:line="240" w:lineRule="auto"/>
      </w:pPr>
      <w:r>
        <w:separator/>
      </w:r>
    </w:p>
  </w:endnote>
  <w:endnote w:type="continuationSeparator" w:id="0">
    <w:p w14:paraId="4F4D884A" w14:textId="77777777" w:rsidR="00873C57" w:rsidRDefault="00873C57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D64AB" w14:textId="77777777" w:rsidR="003B2AB5" w:rsidRPr="001A3D20" w:rsidRDefault="003B2AB5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29CDC" w14:textId="77777777" w:rsidR="00873C57" w:rsidRDefault="00873C57" w:rsidP="00732227">
      <w:pPr>
        <w:spacing w:after="0" w:line="240" w:lineRule="auto"/>
      </w:pPr>
      <w:r>
        <w:separator/>
      </w:r>
    </w:p>
  </w:footnote>
  <w:footnote w:type="continuationSeparator" w:id="0">
    <w:p w14:paraId="5BA2E262" w14:textId="77777777" w:rsidR="00873C57" w:rsidRDefault="00873C57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62209"/>
    <w:multiLevelType w:val="hybridMultilevel"/>
    <w:tmpl w:val="76A05A28"/>
    <w:lvl w:ilvl="0" w:tplc="3CC0E2DC">
      <w:start w:val="1"/>
      <w:numFmt w:val="thaiNumbers"/>
      <w:lvlText w:val="๓.%1"/>
      <w:lvlJc w:val="left"/>
      <w:pPr>
        <w:ind w:left="360" w:hanging="360"/>
      </w:pPr>
      <w:rPr>
        <w:rFonts w:hint="default"/>
        <w:sz w:val="30"/>
        <w:szCs w:val="3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16190"/>
    <w:multiLevelType w:val="hybridMultilevel"/>
    <w:tmpl w:val="4B5A1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CEC51B5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1E3F0BE3"/>
    <w:multiLevelType w:val="hybridMultilevel"/>
    <w:tmpl w:val="888E2020"/>
    <w:lvl w:ilvl="0" w:tplc="B65C5D1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23BE"/>
    <w:multiLevelType w:val="hybridMultilevel"/>
    <w:tmpl w:val="9528AA5E"/>
    <w:lvl w:ilvl="0" w:tplc="7234C882">
      <w:start w:val="1"/>
      <w:numFmt w:val="decimal"/>
      <w:lvlText w:val="%1."/>
      <w:lvlJc w:val="left"/>
      <w:pPr>
        <w:ind w:left="720" w:hanging="360"/>
      </w:pPr>
      <w:rPr>
        <w:rFonts w:hint="default"/>
        <w:spacing w:val="-6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A3D87"/>
    <w:multiLevelType w:val="hybridMultilevel"/>
    <w:tmpl w:val="53EAB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D06C7"/>
    <w:multiLevelType w:val="hybridMultilevel"/>
    <w:tmpl w:val="EC1C6BC6"/>
    <w:lvl w:ilvl="0" w:tplc="F1E470B6">
      <w:start w:val="1"/>
      <w:numFmt w:val="thaiNumbers"/>
      <w:lvlText w:val="๔.%1"/>
      <w:lvlJc w:val="left"/>
      <w:pPr>
        <w:ind w:left="360" w:hanging="360"/>
      </w:pPr>
      <w:rPr>
        <w:rFonts w:hint="default"/>
        <w:sz w:val="30"/>
        <w:szCs w:val="3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071947"/>
    <w:multiLevelType w:val="hybridMultilevel"/>
    <w:tmpl w:val="442CE0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434F6D54"/>
    <w:multiLevelType w:val="hybridMultilevel"/>
    <w:tmpl w:val="F9B05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13B86"/>
    <w:multiLevelType w:val="hybridMultilevel"/>
    <w:tmpl w:val="B8761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B6725"/>
    <w:multiLevelType w:val="hybridMultilevel"/>
    <w:tmpl w:val="53EAB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D0D2E"/>
    <w:multiLevelType w:val="hybridMultilevel"/>
    <w:tmpl w:val="8FA649DA"/>
    <w:lvl w:ilvl="0" w:tplc="ACEC7C4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72DD68EE"/>
    <w:multiLevelType w:val="hybridMultilevel"/>
    <w:tmpl w:val="3B940E42"/>
    <w:lvl w:ilvl="0" w:tplc="79C025B8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05B8D"/>
    <w:multiLevelType w:val="hybridMultilevel"/>
    <w:tmpl w:val="71ECD0DE"/>
    <w:lvl w:ilvl="0" w:tplc="6B9EFD2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 w15:restartNumberingAfterBreak="0">
    <w:nsid w:val="7D627830"/>
    <w:multiLevelType w:val="hybridMultilevel"/>
    <w:tmpl w:val="F29E5564"/>
    <w:lvl w:ilvl="0" w:tplc="64AC7A94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2"/>
  </w:num>
  <w:num w:numId="5">
    <w:abstractNumId w:val="20"/>
  </w:num>
  <w:num w:numId="6">
    <w:abstractNumId w:val="14"/>
  </w:num>
  <w:num w:numId="7">
    <w:abstractNumId w:val="7"/>
  </w:num>
  <w:num w:numId="8">
    <w:abstractNumId w:val="19"/>
  </w:num>
  <w:num w:numId="9">
    <w:abstractNumId w:val="22"/>
  </w:num>
  <w:num w:numId="10">
    <w:abstractNumId w:val="4"/>
  </w:num>
  <w:num w:numId="11">
    <w:abstractNumId w:val="18"/>
  </w:num>
  <w:num w:numId="12">
    <w:abstractNumId w:val="11"/>
  </w:num>
  <w:num w:numId="13">
    <w:abstractNumId w:val="5"/>
  </w:num>
  <w:num w:numId="14">
    <w:abstractNumId w:val="1"/>
  </w:num>
  <w:num w:numId="15">
    <w:abstractNumId w:val="8"/>
  </w:num>
  <w:num w:numId="16">
    <w:abstractNumId w:val="16"/>
  </w:num>
  <w:num w:numId="17">
    <w:abstractNumId w:val="9"/>
  </w:num>
  <w:num w:numId="18">
    <w:abstractNumId w:val="21"/>
  </w:num>
  <w:num w:numId="19">
    <w:abstractNumId w:val="6"/>
  </w:num>
  <w:num w:numId="20">
    <w:abstractNumId w:val="15"/>
  </w:num>
  <w:num w:numId="21">
    <w:abstractNumId w:val="13"/>
  </w:num>
  <w:num w:numId="22">
    <w:abstractNumId w:val="17"/>
  </w:num>
  <w:num w:numId="23">
    <w:abstractNumId w:val="10"/>
  </w:num>
  <w:num w:numId="24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15"/>
    <w:rsid w:val="00001931"/>
    <w:rsid w:val="00002611"/>
    <w:rsid w:val="000026E8"/>
    <w:rsid w:val="00002836"/>
    <w:rsid w:val="00004CBB"/>
    <w:rsid w:val="000065C2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000D"/>
    <w:rsid w:val="00043192"/>
    <w:rsid w:val="00045846"/>
    <w:rsid w:val="0004639D"/>
    <w:rsid w:val="00046D88"/>
    <w:rsid w:val="00050A6C"/>
    <w:rsid w:val="00051B8B"/>
    <w:rsid w:val="00053E4D"/>
    <w:rsid w:val="000545A5"/>
    <w:rsid w:val="00055FAD"/>
    <w:rsid w:val="0005634A"/>
    <w:rsid w:val="00057729"/>
    <w:rsid w:val="00057959"/>
    <w:rsid w:val="00060C53"/>
    <w:rsid w:val="0006171F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FD3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575"/>
    <w:rsid w:val="000B44FF"/>
    <w:rsid w:val="000B4F79"/>
    <w:rsid w:val="000B530B"/>
    <w:rsid w:val="000B5BAF"/>
    <w:rsid w:val="000B7111"/>
    <w:rsid w:val="000B725D"/>
    <w:rsid w:val="000C1DF5"/>
    <w:rsid w:val="000C2490"/>
    <w:rsid w:val="000C26B7"/>
    <w:rsid w:val="000C685B"/>
    <w:rsid w:val="000C7C79"/>
    <w:rsid w:val="000D428B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3A01"/>
    <w:rsid w:val="00103FF9"/>
    <w:rsid w:val="001042B4"/>
    <w:rsid w:val="00104AE9"/>
    <w:rsid w:val="00105515"/>
    <w:rsid w:val="00107903"/>
    <w:rsid w:val="00110EB2"/>
    <w:rsid w:val="00117809"/>
    <w:rsid w:val="00123552"/>
    <w:rsid w:val="00124D4E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1961"/>
    <w:rsid w:val="00145121"/>
    <w:rsid w:val="00153C08"/>
    <w:rsid w:val="00154A75"/>
    <w:rsid w:val="00155BA3"/>
    <w:rsid w:val="001561E1"/>
    <w:rsid w:val="00160221"/>
    <w:rsid w:val="00165609"/>
    <w:rsid w:val="00165EC7"/>
    <w:rsid w:val="00165F36"/>
    <w:rsid w:val="001665F4"/>
    <w:rsid w:val="00166620"/>
    <w:rsid w:val="00166B87"/>
    <w:rsid w:val="001721E8"/>
    <w:rsid w:val="001722EC"/>
    <w:rsid w:val="00172ACB"/>
    <w:rsid w:val="001756D7"/>
    <w:rsid w:val="00175F78"/>
    <w:rsid w:val="0017750A"/>
    <w:rsid w:val="00177CC0"/>
    <w:rsid w:val="00182F93"/>
    <w:rsid w:val="00185871"/>
    <w:rsid w:val="00185EED"/>
    <w:rsid w:val="00186058"/>
    <w:rsid w:val="00186366"/>
    <w:rsid w:val="00186BC8"/>
    <w:rsid w:val="001876C3"/>
    <w:rsid w:val="001878CB"/>
    <w:rsid w:val="001937D6"/>
    <w:rsid w:val="00196C17"/>
    <w:rsid w:val="001A22BE"/>
    <w:rsid w:val="001A3651"/>
    <w:rsid w:val="001A3D20"/>
    <w:rsid w:val="001A49DE"/>
    <w:rsid w:val="001A6A94"/>
    <w:rsid w:val="001A7C6E"/>
    <w:rsid w:val="001B1074"/>
    <w:rsid w:val="001B3416"/>
    <w:rsid w:val="001B4A3D"/>
    <w:rsid w:val="001B6B5A"/>
    <w:rsid w:val="001B7632"/>
    <w:rsid w:val="001B78EE"/>
    <w:rsid w:val="001C07EA"/>
    <w:rsid w:val="001C09EE"/>
    <w:rsid w:val="001C119B"/>
    <w:rsid w:val="001C2217"/>
    <w:rsid w:val="001C28B8"/>
    <w:rsid w:val="001C2BAF"/>
    <w:rsid w:val="001C2F6B"/>
    <w:rsid w:val="001C3AA5"/>
    <w:rsid w:val="001C6DCF"/>
    <w:rsid w:val="001D0E5F"/>
    <w:rsid w:val="001D1F05"/>
    <w:rsid w:val="001D692B"/>
    <w:rsid w:val="001D7829"/>
    <w:rsid w:val="001E0418"/>
    <w:rsid w:val="001E133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7206"/>
    <w:rsid w:val="001F7C66"/>
    <w:rsid w:val="001F7C9B"/>
    <w:rsid w:val="00201642"/>
    <w:rsid w:val="002019A4"/>
    <w:rsid w:val="00201D63"/>
    <w:rsid w:val="00206128"/>
    <w:rsid w:val="00206ED7"/>
    <w:rsid w:val="0021030D"/>
    <w:rsid w:val="00210D21"/>
    <w:rsid w:val="00214ADD"/>
    <w:rsid w:val="00215157"/>
    <w:rsid w:val="00215719"/>
    <w:rsid w:val="00215995"/>
    <w:rsid w:val="00215CFC"/>
    <w:rsid w:val="0022083C"/>
    <w:rsid w:val="002212BE"/>
    <w:rsid w:val="002218EE"/>
    <w:rsid w:val="00224EFE"/>
    <w:rsid w:val="002261E6"/>
    <w:rsid w:val="00227F5E"/>
    <w:rsid w:val="00232EB8"/>
    <w:rsid w:val="00237F36"/>
    <w:rsid w:val="00240A8F"/>
    <w:rsid w:val="00242524"/>
    <w:rsid w:val="00242B03"/>
    <w:rsid w:val="0024317E"/>
    <w:rsid w:val="002451D0"/>
    <w:rsid w:val="00246474"/>
    <w:rsid w:val="00250311"/>
    <w:rsid w:val="002504AA"/>
    <w:rsid w:val="00250AD7"/>
    <w:rsid w:val="00251A75"/>
    <w:rsid w:val="00252BDE"/>
    <w:rsid w:val="00257BE9"/>
    <w:rsid w:val="00260757"/>
    <w:rsid w:val="00263287"/>
    <w:rsid w:val="002655BC"/>
    <w:rsid w:val="0026789A"/>
    <w:rsid w:val="00270D83"/>
    <w:rsid w:val="00271D42"/>
    <w:rsid w:val="00277547"/>
    <w:rsid w:val="0028037A"/>
    <w:rsid w:val="002825FC"/>
    <w:rsid w:val="00282A10"/>
    <w:rsid w:val="00282F91"/>
    <w:rsid w:val="00283D7B"/>
    <w:rsid w:val="00284456"/>
    <w:rsid w:val="00285362"/>
    <w:rsid w:val="0029047E"/>
    <w:rsid w:val="00292293"/>
    <w:rsid w:val="002929CE"/>
    <w:rsid w:val="00293749"/>
    <w:rsid w:val="00294EBB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F3D"/>
    <w:rsid w:val="002D62AB"/>
    <w:rsid w:val="002D62F5"/>
    <w:rsid w:val="002D770B"/>
    <w:rsid w:val="002D7731"/>
    <w:rsid w:val="002E0444"/>
    <w:rsid w:val="002E1360"/>
    <w:rsid w:val="002E2B5E"/>
    <w:rsid w:val="002E3051"/>
    <w:rsid w:val="002E33A4"/>
    <w:rsid w:val="002E65B9"/>
    <w:rsid w:val="002E6A19"/>
    <w:rsid w:val="002F0A66"/>
    <w:rsid w:val="002F0EED"/>
    <w:rsid w:val="002F3C6D"/>
    <w:rsid w:val="002F3FEF"/>
    <w:rsid w:val="002F63E6"/>
    <w:rsid w:val="003013BC"/>
    <w:rsid w:val="00305D0F"/>
    <w:rsid w:val="00311622"/>
    <w:rsid w:val="0031391F"/>
    <w:rsid w:val="00314E43"/>
    <w:rsid w:val="00314E46"/>
    <w:rsid w:val="003150E9"/>
    <w:rsid w:val="00316926"/>
    <w:rsid w:val="00316B80"/>
    <w:rsid w:val="00317BDF"/>
    <w:rsid w:val="00321726"/>
    <w:rsid w:val="00322683"/>
    <w:rsid w:val="00327EC2"/>
    <w:rsid w:val="00330212"/>
    <w:rsid w:val="00331A5D"/>
    <w:rsid w:val="00332052"/>
    <w:rsid w:val="003329CF"/>
    <w:rsid w:val="00332D5E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2CC"/>
    <w:rsid w:val="003577E0"/>
    <w:rsid w:val="00360175"/>
    <w:rsid w:val="0036275F"/>
    <w:rsid w:val="00365420"/>
    <w:rsid w:val="00365989"/>
    <w:rsid w:val="00373103"/>
    <w:rsid w:val="00373B55"/>
    <w:rsid w:val="00373FF7"/>
    <w:rsid w:val="00375DB0"/>
    <w:rsid w:val="00375E8E"/>
    <w:rsid w:val="00376A29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AB5"/>
    <w:rsid w:val="003B2F56"/>
    <w:rsid w:val="003C3FBD"/>
    <w:rsid w:val="003C6611"/>
    <w:rsid w:val="003D002E"/>
    <w:rsid w:val="003D011C"/>
    <w:rsid w:val="003D2FBD"/>
    <w:rsid w:val="003D4E25"/>
    <w:rsid w:val="003D6382"/>
    <w:rsid w:val="003D7198"/>
    <w:rsid w:val="003D7FC5"/>
    <w:rsid w:val="003E1894"/>
    <w:rsid w:val="003E46F2"/>
    <w:rsid w:val="003E7265"/>
    <w:rsid w:val="003F02A4"/>
    <w:rsid w:val="003F0C7C"/>
    <w:rsid w:val="003F0E52"/>
    <w:rsid w:val="003F5567"/>
    <w:rsid w:val="003F5AEA"/>
    <w:rsid w:val="00401607"/>
    <w:rsid w:val="00401CA0"/>
    <w:rsid w:val="004035F7"/>
    <w:rsid w:val="00403E0A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400DC"/>
    <w:rsid w:val="00443690"/>
    <w:rsid w:val="00446A24"/>
    <w:rsid w:val="0045238F"/>
    <w:rsid w:val="0045268B"/>
    <w:rsid w:val="004540ED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4A82"/>
    <w:rsid w:val="00476382"/>
    <w:rsid w:val="0048144B"/>
    <w:rsid w:val="00481A80"/>
    <w:rsid w:val="0048315E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B6F"/>
    <w:rsid w:val="004A3F50"/>
    <w:rsid w:val="004A47D5"/>
    <w:rsid w:val="004A4BD4"/>
    <w:rsid w:val="004A5FDE"/>
    <w:rsid w:val="004A6285"/>
    <w:rsid w:val="004A7791"/>
    <w:rsid w:val="004A7ADC"/>
    <w:rsid w:val="004B3D20"/>
    <w:rsid w:val="004B3EB7"/>
    <w:rsid w:val="004B4B6C"/>
    <w:rsid w:val="004B66B9"/>
    <w:rsid w:val="004C1354"/>
    <w:rsid w:val="004C3046"/>
    <w:rsid w:val="004D20D1"/>
    <w:rsid w:val="004D42A7"/>
    <w:rsid w:val="004D508C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456F"/>
    <w:rsid w:val="00517850"/>
    <w:rsid w:val="005178C9"/>
    <w:rsid w:val="00517962"/>
    <w:rsid w:val="00517C2F"/>
    <w:rsid w:val="00521030"/>
    <w:rsid w:val="00522469"/>
    <w:rsid w:val="00524EC4"/>
    <w:rsid w:val="00526A01"/>
    <w:rsid w:val="005278D4"/>
    <w:rsid w:val="00531B3A"/>
    <w:rsid w:val="00531C34"/>
    <w:rsid w:val="00532862"/>
    <w:rsid w:val="00533771"/>
    <w:rsid w:val="00533914"/>
    <w:rsid w:val="00533B78"/>
    <w:rsid w:val="0053421D"/>
    <w:rsid w:val="005346B5"/>
    <w:rsid w:val="00542208"/>
    <w:rsid w:val="005430D6"/>
    <w:rsid w:val="005437AE"/>
    <w:rsid w:val="005438A1"/>
    <w:rsid w:val="00543EBF"/>
    <w:rsid w:val="005440E4"/>
    <w:rsid w:val="00544872"/>
    <w:rsid w:val="005459AF"/>
    <w:rsid w:val="005535B3"/>
    <w:rsid w:val="00556033"/>
    <w:rsid w:val="005563DD"/>
    <w:rsid w:val="0056019C"/>
    <w:rsid w:val="00560AC7"/>
    <w:rsid w:val="005613C5"/>
    <w:rsid w:val="0056184B"/>
    <w:rsid w:val="00561E94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84ABC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A54D1"/>
    <w:rsid w:val="005B1224"/>
    <w:rsid w:val="005B182F"/>
    <w:rsid w:val="005B4DA2"/>
    <w:rsid w:val="005B4F22"/>
    <w:rsid w:val="005B57C8"/>
    <w:rsid w:val="005B59D6"/>
    <w:rsid w:val="005B7F23"/>
    <w:rsid w:val="005C1CDA"/>
    <w:rsid w:val="005C3CB9"/>
    <w:rsid w:val="005C3DE2"/>
    <w:rsid w:val="005C43D2"/>
    <w:rsid w:val="005C48F5"/>
    <w:rsid w:val="005C4B30"/>
    <w:rsid w:val="005C547D"/>
    <w:rsid w:val="005C560F"/>
    <w:rsid w:val="005C60D7"/>
    <w:rsid w:val="005C6179"/>
    <w:rsid w:val="005C6BC8"/>
    <w:rsid w:val="005D1CB2"/>
    <w:rsid w:val="005D459E"/>
    <w:rsid w:val="005E0158"/>
    <w:rsid w:val="005E5B67"/>
    <w:rsid w:val="005E60DB"/>
    <w:rsid w:val="005E622C"/>
    <w:rsid w:val="005F2B1E"/>
    <w:rsid w:val="005F5CCD"/>
    <w:rsid w:val="00600AC6"/>
    <w:rsid w:val="0060154B"/>
    <w:rsid w:val="00602244"/>
    <w:rsid w:val="006022DC"/>
    <w:rsid w:val="00602513"/>
    <w:rsid w:val="006040C7"/>
    <w:rsid w:val="00606095"/>
    <w:rsid w:val="00606819"/>
    <w:rsid w:val="0060776C"/>
    <w:rsid w:val="00610DD0"/>
    <w:rsid w:val="006122EF"/>
    <w:rsid w:val="00614964"/>
    <w:rsid w:val="00615F93"/>
    <w:rsid w:val="00616799"/>
    <w:rsid w:val="00616AEA"/>
    <w:rsid w:val="00616F5D"/>
    <w:rsid w:val="00620B50"/>
    <w:rsid w:val="00620DDD"/>
    <w:rsid w:val="00623895"/>
    <w:rsid w:val="006243D6"/>
    <w:rsid w:val="006258E7"/>
    <w:rsid w:val="006271B3"/>
    <w:rsid w:val="0063105A"/>
    <w:rsid w:val="00631127"/>
    <w:rsid w:val="00632E1C"/>
    <w:rsid w:val="00634271"/>
    <w:rsid w:val="00635A9C"/>
    <w:rsid w:val="0063759F"/>
    <w:rsid w:val="00640164"/>
    <w:rsid w:val="00640E28"/>
    <w:rsid w:val="00640F06"/>
    <w:rsid w:val="00641A33"/>
    <w:rsid w:val="00641B88"/>
    <w:rsid w:val="006429DE"/>
    <w:rsid w:val="00643058"/>
    <w:rsid w:val="006433DF"/>
    <w:rsid w:val="0064569B"/>
    <w:rsid w:val="006461D4"/>
    <w:rsid w:val="0064638E"/>
    <w:rsid w:val="00646B4C"/>
    <w:rsid w:val="00646E54"/>
    <w:rsid w:val="00651548"/>
    <w:rsid w:val="00651F9D"/>
    <w:rsid w:val="00653F56"/>
    <w:rsid w:val="00655129"/>
    <w:rsid w:val="00655544"/>
    <w:rsid w:val="006556C8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0658"/>
    <w:rsid w:val="0068134D"/>
    <w:rsid w:val="0068241C"/>
    <w:rsid w:val="006827CC"/>
    <w:rsid w:val="00682804"/>
    <w:rsid w:val="0069434F"/>
    <w:rsid w:val="00696769"/>
    <w:rsid w:val="006A0FEC"/>
    <w:rsid w:val="006A13C5"/>
    <w:rsid w:val="006A1540"/>
    <w:rsid w:val="006A3196"/>
    <w:rsid w:val="006A53BD"/>
    <w:rsid w:val="006A6928"/>
    <w:rsid w:val="006A732F"/>
    <w:rsid w:val="006A7565"/>
    <w:rsid w:val="006A7EE8"/>
    <w:rsid w:val="006B08E0"/>
    <w:rsid w:val="006B28E1"/>
    <w:rsid w:val="006B2D6B"/>
    <w:rsid w:val="006B3727"/>
    <w:rsid w:val="006B49AC"/>
    <w:rsid w:val="006B4D7F"/>
    <w:rsid w:val="006B522B"/>
    <w:rsid w:val="006B7225"/>
    <w:rsid w:val="006B73D4"/>
    <w:rsid w:val="006C0515"/>
    <w:rsid w:val="006C38AF"/>
    <w:rsid w:val="006C4E19"/>
    <w:rsid w:val="006D00DA"/>
    <w:rsid w:val="006D0EF6"/>
    <w:rsid w:val="006D300D"/>
    <w:rsid w:val="006D3477"/>
    <w:rsid w:val="006D4DF9"/>
    <w:rsid w:val="006D5B18"/>
    <w:rsid w:val="006D627D"/>
    <w:rsid w:val="006D661B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593"/>
    <w:rsid w:val="00707CB6"/>
    <w:rsid w:val="00711221"/>
    <w:rsid w:val="00713A2D"/>
    <w:rsid w:val="0071524A"/>
    <w:rsid w:val="0072106B"/>
    <w:rsid w:val="007215B7"/>
    <w:rsid w:val="0072286E"/>
    <w:rsid w:val="0072569C"/>
    <w:rsid w:val="007301A1"/>
    <w:rsid w:val="00730E5C"/>
    <w:rsid w:val="007314FD"/>
    <w:rsid w:val="00731577"/>
    <w:rsid w:val="00732227"/>
    <w:rsid w:val="00734276"/>
    <w:rsid w:val="007345D7"/>
    <w:rsid w:val="00735BC9"/>
    <w:rsid w:val="00737C4F"/>
    <w:rsid w:val="0074057B"/>
    <w:rsid w:val="00742CCE"/>
    <w:rsid w:val="00744903"/>
    <w:rsid w:val="007468E8"/>
    <w:rsid w:val="00746E74"/>
    <w:rsid w:val="00750B49"/>
    <w:rsid w:val="00751CCF"/>
    <w:rsid w:val="00753E48"/>
    <w:rsid w:val="00754E38"/>
    <w:rsid w:val="00755433"/>
    <w:rsid w:val="007600CD"/>
    <w:rsid w:val="007613A1"/>
    <w:rsid w:val="007625E3"/>
    <w:rsid w:val="0076406D"/>
    <w:rsid w:val="00765813"/>
    <w:rsid w:val="007675E6"/>
    <w:rsid w:val="00776624"/>
    <w:rsid w:val="0078012B"/>
    <w:rsid w:val="007826B1"/>
    <w:rsid w:val="007830B1"/>
    <w:rsid w:val="007835F8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31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D1D58"/>
    <w:rsid w:val="007D1DCF"/>
    <w:rsid w:val="007D1DF9"/>
    <w:rsid w:val="007D3690"/>
    <w:rsid w:val="007D5073"/>
    <w:rsid w:val="007D5AE4"/>
    <w:rsid w:val="007D5F43"/>
    <w:rsid w:val="007D75D2"/>
    <w:rsid w:val="007D7974"/>
    <w:rsid w:val="007D7C1A"/>
    <w:rsid w:val="007E0259"/>
    <w:rsid w:val="007E14B6"/>
    <w:rsid w:val="007E1DCC"/>
    <w:rsid w:val="007E2E71"/>
    <w:rsid w:val="007E5071"/>
    <w:rsid w:val="007E51A5"/>
    <w:rsid w:val="007E74DF"/>
    <w:rsid w:val="007F1E33"/>
    <w:rsid w:val="007F394E"/>
    <w:rsid w:val="007F4738"/>
    <w:rsid w:val="008006EA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0D28"/>
    <w:rsid w:val="00821219"/>
    <w:rsid w:val="00824E82"/>
    <w:rsid w:val="00824F4A"/>
    <w:rsid w:val="008270AD"/>
    <w:rsid w:val="008331C6"/>
    <w:rsid w:val="00837E34"/>
    <w:rsid w:val="00841FB1"/>
    <w:rsid w:val="0084329E"/>
    <w:rsid w:val="00845C14"/>
    <w:rsid w:val="0084674B"/>
    <w:rsid w:val="0084764F"/>
    <w:rsid w:val="0085161C"/>
    <w:rsid w:val="00851AF3"/>
    <w:rsid w:val="00851E10"/>
    <w:rsid w:val="0085407C"/>
    <w:rsid w:val="00854D30"/>
    <w:rsid w:val="00855C66"/>
    <w:rsid w:val="0086028F"/>
    <w:rsid w:val="00862A29"/>
    <w:rsid w:val="008641AC"/>
    <w:rsid w:val="00864261"/>
    <w:rsid w:val="00870C6C"/>
    <w:rsid w:val="00872BBA"/>
    <w:rsid w:val="00873C57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7062"/>
    <w:rsid w:val="00890B1D"/>
    <w:rsid w:val="008925A6"/>
    <w:rsid w:val="00893253"/>
    <w:rsid w:val="008A4162"/>
    <w:rsid w:val="008A4279"/>
    <w:rsid w:val="008A5D26"/>
    <w:rsid w:val="008A625F"/>
    <w:rsid w:val="008A6FBE"/>
    <w:rsid w:val="008B18AC"/>
    <w:rsid w:val="008B5FDF"/>
    <w:rsid w:val="008C1DBF"/>
    <w:rsid w:val="008C36FB"/>
    <w:rsid w:val="008C42CB"/>
    <w:rsid w:val="008C4C45"/>
    <w:rsid w:val="008C5E44"/>
    <w:rsid w:val="008D4960"/>
    <w:rsid w:val="008D4B6E"/>
    <w:rsid w:val="008E4C87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2DB7"/>
    <w:rsid w:val="009030DE"/>
    <w:rsid w:val="0090763E"/>
    <w:rsid w:val="00907836"/>
    <w:rsid w:val="00910833"/>
    <w:rsid w:val="00910E28"/>
    <w:rsid w:val="00910FA0"/>
    <w:rsid w:val="0091523E"/>
    <w:rsid w:val="0091649F"/>
    <w:rsid w:val="00917FDE"/>
    <w:rsid w:val="00921786"/>
    <w:rsid w:val="0092281D"/>
    <w:rsid w:val="00925ADC"/>
    <w:rsid w:val="00931C9F"/>
    <w:rsid w:val="009337CA"/>
    <w:rsid w:val="00943D6D"/>
    <w:rsid w:val="009455C5"/>
    <w:rsid w:val="00950BD8"/>
    <w:rsid w:val="009513A8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38DB"/>
    <w:rsid w:val="00964A4D"/>
    <w:rsid w:val="009655EE"/>
    <w:rsid w:val="009656B6"/>
    <w:rsid w:val="00966D69"/>
    <w:rsid w:val="0096781C"/>
    <w:rsid w:val="00970C17"/>
    <w:rsid w:val="0097267E"/>
    <w:rsid w:val="00972B28"/>
    <w:rsid w:val="009753AA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54D7"/>
    <w:rsid w:val="009970F5"/>
    <w:rsid w:val="009974DF"/>
    <w:rsid w:val="009A1FEB"/>
    <w:rsid w:val="009A3554"/>
    <w:rsid w:val="009A4696"/>
    <w:rsid w:val="009B0D21"/>
    <w:rsid w:val="009B2F8E"/>
    <w:rsid w:val="009B6566"/>
    <w:rsid w:val="009C0F7C"/>
    <w:rsid w:val="009C5ECC"/>
    <w:rsid w:val="009D0249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9A1"/>
    <w:rsid w:val="00A003A7"/>
    <w:rsid w:val="00A035F5"/>
    <w:rsid w:val="00A04EAD"/>
    <w:rsid w:val="00A06F3A"/>
    <w:rsid w:val="00A11DC6"/>
    <w:rsid w:val="00A121E6"/>
    <w:rsid w:val="00A13CFE"/>
    <w:rsid w:val="00A14999"/>
    <w:rsid w:val="00A20D88"/>
    <w:rsid w:val="00A22615"/>
    <w:rsid w:val="00A2419A"/>
    <w:rsid w:val="00A24FE6"/>
    <w:rsid w:val="00A261E5"/>
    <w:rsid w:val="00A33740"/>
    <w:rsid w:val="00A34440"/>
    <w:rsid w:val="00A36337"/>
    <w:rsid w:val="00A36499"/>
    <w:rsid w:val="00A3753C"/>
    <w:rsid w:val="00A4125F"/>
    <w:rsid w:val="00A4128A"/>
    <w:rsid w:val="00A41DF0"/>
    <w:rsid w:val="00A44F91"/>
    <w:rsid w:val="00A46E6E"/>
    <w:rsid w:val="00A52433"/>
    <w:rsid w:val="00A53286"/>
    <w:rsid w:val="00A55FE4"/>
    <w:rsid w:val="00A5642E"/>
    <w:rsid w:val="00A6087F"/>
    <w:rsid w:val="00A60E83"/>
    <w:rsid w:val="00A60EE4"/>
    <w:rsid w:val="00A622C7"/>
    <w:rsid w:val="00A62612"/>
    <w:rsid w:val="00A65C51"/>
    <w:rsid w:val="00A71E35"/>
    <w:rsid w:val="00A737CC"/>
    <w:rsid w:val="00A74B93"/>
    <w:rsid w:val="00A76270"/>
    <w:rsid w:val="00A80B9B"/>
    <w:rsid w:val="00A80CC8"/>
    <w:rsid w:val="00A81A01"/>
    <w:rsid w:val="00A81AE3"/>
    <w:rsid w:val="00A83D72"/>
    <w:rsid w:val="00A84F68"/>
    <w:rsid w:val="00A908B0"/>
    <w:rsid w:val="00A93635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263E"/>
    <w:rsid w:val="00AB2E51"/>
    <w:rsid w:val="00AB549A"/>
    <w:rsid w:val="00AC0915"/>
    <w:rsid w:val="00AC1648"/>
    <w:rsid w:val="00AC2F5D"/>
    <w:rsid w:val="00AC45F9"/>
    <w:rsid w:val="00AC4699"/>
    <w:rsid w:val="00AC5E74"/>
    <w:rsid w:val="00AC7164"/>
    <w:rsid w:val="00AD04F8"/>
    <w:rsid w:val="00AD5638"/>
    <w:rsid w:val="00AD66CC"/>
    <w:rsid w:val="00AD73F7"/>
    <w:rsid w:val="00AE02B3"/>
    <w:rsid w:val="00AE3C3E"/>
    <w:rsid w:val="00AE3CA5"/>
    <w:rsid w:val="00AE4E6F"/>
    <w:rsid w:val="00AE69EC"/>
    <w:rsid w:val="00AF00E8"/>
    <w:rsid w:val="00AF375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103C"/>
    <w:rsid w:val="00B33B4E"/>
    <w:rsid w:val="00B3450B"/>
    <w:rsid w:val="00B3469E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3929"/>
    <w:rsid w:val="00B53D5A"/>
    <w:rsid w:val="00B5455F"/>
    <w:rsid w:val="00B57959"/>
    <w:rsid w:val="00B61D3D"/>
    <w:rsid w:val="00B659C1"/>
    <w:rsid w:val="00B67EA3"/>
    <w:rsid w:val="00B7077B"/>
    <w:rsid w:val="00B72FBA"/>
    <w:rsid w:val="00B74AE6"/>
    <w:rsid w:val="00B757E8"/>
    <w:rsid w:val="00B80EF4"/>
    <w:rsid w:val="00B81AA3"/>
    <w:rsid w:val="00B81B34"/>
    <w:rsid w:val="00B82FDD"/>
    <w:rsid w:val="00B836DD"/>
    <w:rsid w:val="00B838C6"/>
    <w:rsid w:val="00B83C09"/>
    <w:rsid w:val="00B858F5"/>
    <w:rsid w:val="00B86BBF"/>
    <w:rsid w:val="00B8754D"/>
    <w:rsid w:val="00B87820"/>
    <w:rsid w:val="00B9022A"/>
    <w:rsid w:val="00B90445"/>
    <w:rsid w:val="00B9088F"/>
    <w:rsid w:val="00B90B61"/>
    <w:rsid w:val="00B9156C"/>
    <w:rsid w:val="00B92C68"/>
    <w:rsid w:val="00B93A78"/>
    <w:rsid w:val="00B96E5F"/>
    <w:rsid w:val="00BA2FA8"/>
    <w:rsid w:val="00BA3AFE"/>
    <w:rsid w:val="00BA4D31"/>
    <w:rsid w:val="00BA73F6"/>
    <w:rsid w:val="00BB03E6"/>
    <w:rsid w:val="00BB4E35"/>
    <w:rsid w:val="00BB635D"/>
    <w:rsid w:val="00BB73CA"/>
    <w:rsid w:val="00BC0AA5"/>
    <w:rsid w:val="00BC38BF"/>
    <w:rsid w:val="00BC3C1A"/>
    <w:rsid w:val="00BC4FA6"/>
    <w:rsid w:val="00BC7DD8"/>
    <w:rsid w:val="00BD11F1"/>
    <w:rsid w:val="00BD245F"/>
    <w:rsid w:val="00BD30F1"/>
    <w:rsid w:val="00BD492C"/>
    <w:rsid w:val="00BD603D"/>
    <w:rsid w:val="00BD6A8A"/>
    <w:rsid w:val="00BD7DD0"/>
    <w:rsid w:val="00BE2735"/>
    <w:rsid w:val="00BE2AF3"/>
    <w:rsid w:val="00BE3D6D"/>
    <w:rsid w:val="00BE4719"/>
    <w:rsid w:val="00BE53FD"/>
    <w:rsid w:val="00BE5FCC"/>
    <w:rsid w:val="00BF0B05"/>
    <w:rsid w:val="00BF1D96"/>
    <w:rsid w:val="00BF35A5"/>
    <w:rsid w:val="00BF4D24"/>
    <w:rsid w:val="00BF5535"/>
    <w:rsid w:val="00BF622B"/>
    <w:rsid w:val="00BF730C"/>
    <w:rsid w:val="00C00E2F"/>
    <w:rsid w:val="00C0169E"/>
    <w:rsid w:val="00C04F36"/>
    <w:rsid w:val="00C05483"/>
    <w:rsid w:val="00C05A6B"/>
    <w:rsid w:val="00C063DD"/>
    <w:rsid w:val="00C06D0B"/>
    <w:rsid w:val="00C101B7"/>
    <w:rsid w:val="00C1030A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5942"/>
    <w:rsid w:val="00C37E34"/>
    <w:rsid w:val="00C40965"/>
    <w:rsid w:val="00C411A7"/>
    <w:rsid w:val="00C4551F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4199"/>
    <w:rsid w:val="00C851AB"/>
    <w:rsid w:val="00C857FE"/>
    <w:rsid w:val="00C85E2A"/>
    <w:rsid w:val="00C863A5"/>
    <w:rsid w:val="00C86775"/>
    <w:rsid w:val="00C868B5"/>
    <w:rsid w:val="00C8770B"/>
    <w:rsid w:val="00C900B9"/>
    <w:rsid w:val="00C90E1A"/>
    <w:rsid w:val="00C920C2"/>
    <w:rsid w:val="00C925AF"/>
    <w:rsid w:val="00C932E4"/>
    <w:rsid w:val="00C9388B"/>
    <w:rsid w:val="00C94AAC"/>
    <w:rsid w:val="00C94BA8"/>
    <w:rsid w:val="00C94EF0"/>
    <w:rsid w:val="00C96BEE"/>
    <w:rsid w:val="00CA2409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0E81"/>
    <w:rsid w:val="00CC35B8"/>
    <w:rsid w:val="00CC4E17"/>
    <w:rsid w:val="00CC54CD"/>
    <w:rsid w:val="00CD20F7"/>
    <w:rsid w:val="00CD3083"/>
    <w:rsid w:val="00CD30F0"/>
    <w:rsid w:val="00CD6534"/>
    <w:rsid w:val="00CD7DD2"/>
    <w:rsid w:val="00CE23BE"/>
    <w:rsid w:val="00CE3522"/>
    <w:rsid w:val="00CE539B"/>
    <w:rsid w:val="00CE5DE9"/>
    <w:rsid w:val="00CE6566"/>
    <w:rsid w:val="00CF071F"/>
    <w:rsid w:val="00CF1010"/>
    <w:rsid w:val="00CF1071"/>
    <w:rsid w:val="00CF2644"/>
    <w:rsid w:val="00CF4AAF"/>
    <w:rsid w:val="00CF5AE8"/>
    <w:rsid w:val="00CF736F"/>
    <w:rsid w:val="00CF77D3"/>
    <w:rsid w:val="00D03FD6"/>
    <w:rsid w:val="00D07FC9"/>
    <w:rsid w:val="00D12645"/>
    <w:rsid w:val="00D12B3E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ACA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E05"/>
    <w:rsid w:val="00D60F43"/>
    <w:rsid w:val="00D67ACE"/>
    <w:rsid w:val="00D67DF5"/>
    <w:rsid w:val="00D72381"/>
    <w:rsid w:val="00D73139"/>
    <w:rsid w:val="00D743EE"/>
    <w:rsid w:val="00D74C71"/>
    <w:rsid w:val="00D7679C"/>
    <w:rsid w:val="00D82807"/>
    <w:rsid w:val="00D8448E"/>
    <w:rsid w:val="00D855DD"/>
    <w:rsid w:val="00D8679B"/>
    <w:rsid w:val="00D90FD9"/>
    <w:rsid w:val="00D922E3"/>
    <w:rsid w:val="00D92D40"/>
    <w:rsid w:val="00D96C64"/>
    <w:rsid w:val="00DA164E"/>
    <w:rsid w:val="00DA2493"/>
    <w:rsid w:val="00DA7537"/>
    <w:rsid w:val="00DB07AB"/>
    <w:rsid w:val="00DB7569"/>
    <w:rsid w:val="00DB7A13"/>
    <w:rsid w:val="00DC156B"/>
    <w:rsid w:val="00DC574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6BA3"/>
    <w:rsid w:val="00DF05F3"/>
    <w:rsid w:val="00DF18A1"/>
    <w:rsid w:val="00DF26AD"/>
    <w:rsid w:val="00DF2DE6"/>
    <w:rsid w:val="00DF6545"/>
    <w:rsid w:val="00E00461"/>
    <w:rsid w:val="00E0279E"/>
    <w:rsid w:val="00E0454F"/>
    <w:rsid w:val="00E04DB2"/>
    <w:rsid w:val="00E0686E"/>
    <w:rsid w:val="00E077EE"/>
    <w:rsid w:val="00E0784C"/>
    <w:rsid w:val="00E1007D"/>
    <w:rsid w:val="00E13213"/>
    <w:rsid w:val="00E153B9"/>
    <w:rsid w:val="00E22E34"/>
    <w:rsid w:val="00E238E9"/>
    <w:rsid w:val="00E246A4"/>
    <w:rsid w:val="00E27CD5"/>
    <w:rsid w:val="00E313AC"/>
    <w:rsid w:val="00E3157C"/>
    <w:rsid w:val="00E31A93"/>
    <w:rsid w:val="00E37D5E"/>
    <w:rsid w:val="00E409A8"/>
    <w:rsid w:val="00E429D3"/>
    <w:rsid w:val="00E42CC4"/>
    <w:rsid w:val="00E434D6"/>
    <w:rsid w:val="00E445EF"/>
    <w:rsid w:val="00E4469E"/>
    <w:rsid w:val="00E44BBB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69F7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04FF"/>
    <w:rsid w:val="00E91364"/>
    <w:rsid w:val="00EA143E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1264"/>
    <w:rsid w:val="00EC5464"/>
    <w:rsid w:val="00EC79DE"/>
    <w:rsid w:val="00EC7FC2"/>
    <w:rsid w:val="00ED01DC"/>
    <w:rsid w:val="00ED07E4"/>
    <w:rsid w:val="00ED12ED"/>
    <w:rsid w:val="00ED58F9"/>
    <w:rsid w:val="00ED72B0"/>
    <w:rsid w:val="00EE161D"/>
    <w:rsid w:val="00EE264E"/>
    <w:rsid w:val="00EE3A43"/>
    <w:rsid w:val="00EE3A55"/>
    <w:rsid w:val="00EE3F6D"/>
    <w:rsid w:val="00EE459F"/>
    <w:rsid w:val="00EE4AD1"/>
    <w:rsid w:val="00EE5E74"/>
    <w:rsid w:val="00EE6866"/>
    <w:rsid w:val="00EE6B6B"/>
    <w:rsid w:val="00EE6DF4"/>
    <w:rsid w:val="00EF0CBF"/>
    <w:rsid w:val="00EF2617"/>
    <w:rsid w:val="00EF6D00"/>
    <w:rsid w:val="00F0377C"/>
    <w:rsid w:val="00F03C35"/>
    <w:rsid w:val="00F0573E"/>
    <w:rsid w:val="00F07B31"/>
    <w:rsid w:val="00F10E2C"/>
    <w:rsid w:val="00F10FB7"/>
    <w:rsid w:val="00F11123"/>
    <w:rsid w:val="00F12256"/>
    <w:rsid w:val="00F13ACC"/>
    <w:rsid w:val="00F14621"/>
    <w:rsid w:val="00F14B3F"/>
    <w:rsid w:val="00F14F28"/>
    <w:rsid w:val="00F1582D"/>
    <w:rsid w:val="00F21410"/>
    <w:rsid w:val="00F21DAA"/>
    <w:rsid w:val="00F228B3"/>
    <w:rsid w:val="00F22A70"/>
    <w:rsid w:val="00F2492B"/>
    <w:rsid w:val="00F25356"/>
    <w:rsid w:val="00F318E2"/>
    <w:rsid w:val="00F32BCC"/>
    <w:rsid w:val="00F32DCA"/>
    <w:rsid w:val="00F364B9"/>
    <w:rsid w:val="00F37463"/>
    <w:rsid w:val="00F42B99"/>
    <w:rsid w:val="00F43C34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81814"/>
    <w:rsid w:val="00F8296B"/>
    <w:rsid w:val="00F856C5"/>
    <w:rsid w:val="00F85BCF"/>
    <w:rsid w:val="00F867BB"/>
    <w:rsid w:val="00F86B57"/>
    <w:rsid w:val="00F90483"/>
    <w:rsid w:val="00F90C3E"/>
    <w:rsid w:val="00F91159"/>
    <w:rsid w:val="00F93227"/>
    <w:rsid w:val="00F93948"/>
    <w:rsid w:val="00F94130"/>
    <w:rsid w:val="00F9468E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310D"/>
    <w:rsid w:val="00FB78B2"/>
    <w:rsid w:val="00FC1C8A"/>
    <w:rsid w:val="00FC3A4B"/>
    <w:rsid w:val="00FC3E53"/>
    <w:rsid w:val="00FC3F28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3CE8F9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DE9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9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2212BE"/>
  </w:style>
  <w:style w:type="character" w:customStyle="1" w:styleId="Heading3Char">
    <w:name w:val="Heading 3 Char"/>
    <w:basedOn w:val="DefaultParagraphFont"/>
    <w:link w:val="Heading3"/>
    <w:uiPriority w:val="9"/>
    <w:semiHidden/>
    <w:rsid w:val="00316926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Visio_2003-2010_Drawing1111111111111111111111111111111111111111111111111111.vsd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BF84D-B8F7-4C64-B579-8B931E182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17</TotalTime>
  <Pages>1</Pages>
  <Words>1441</Words>
  <Characters>8215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9637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พรนลัท เชื้อสุข</cp:lastModifiedBy>
  <cp:revision>5</cp:revision>
  <cp:lastPrinted>2023-11-20T07:59:00Z</cp:lastPrinted>
  <dcterms:created xsi:type="dcterms:W3CDTF">2023-10-27T06:51:00Z</dcterms:created>
  <dcterms:modified xsi:type="dcterms:W3CDTF">2023-11-20T08:03:00Z</dcterms:modified>
</cp:coreProperties>
</file>