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54" w:rsidRPr="00C611CA" w:rsidRDefault="0028422B" w:rsidP="00D11F7F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B297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-124739</wp:posOffset>
            </wp:positionH>
            <wp:positionV relativeFrom="paragraph">
              <wp:posOffset>-113716</wp:posOffset>
            </wp:positionV>
            <wp:extent cx="844143" cy="1012237"/>
            <wp:effectExtent l="19050" t="0" r="0" b="0"/>
            <wp:wrapNone/>
            <wp:docPr id="8" name="Picture 4" descr="NBTC - Logo T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NBTC - Logo TH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848563" cy="101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22B" w:rsidRDefault="0028422B" w:rsidP="00D11F7F">
      <w:pPr>
        <w:tabs>
          <w:tab w:val="left" w:pos="454"/>
          <w:tab w:val="left" w:pos="1276"/>
          <w:tab w:val="left" w:pos="1361"/>
          <w:tab w:val="left" w:pos="1814"/>
        </w:tabs>
        <w:jc w:val="center"/>
      </w:pPr>
    </w:p>
    <w:p w:rsidR="0028422B" w:rsidRDefault="0028422B" w:rsidP="00D11F7F">
      <w:pPr>
        <w:tabs>
          <w:tab w:val="left" w:pos="454"/>
          <w:tab w:val="left" w:pos="1276"/>
          <w:tab w:val="left" w:pos="1361"/>
          <w:tab w:val="left" w:pos="1814"/>
        </w:tabs>
        <w:jc w:val="center"/>
      </w:pPr>
    </w:p>
    <w:p w:rsidR="0028422B" w:rsidRDefault="0028422B" w:rsidP="00D11F7F">
      <w:pPr>
        <w:tabs>
          <w:tab w:val="left" w:pos="454"/>
          <w:tab w:val="left" w:pos="1276"/>
          <w:tab w:val="left" w:pos="1361"/>
          <w:tab w:val="left" w:pos="1814"/>
        </w:tabs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-124739</wp:posOffset>
            </wp:positionH>
            <wp:positionV relativeFrom="paragraph">
              <wp:posOffset>180467</wp:posOffset>
            </wp:positionV>
            <wp:extent cx="939241" cy="351130"/>
            <wp:effectExtent l="19050" t="0" r="0" b="0"/>
            <wp:wrapNone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816" t="36987" r="15330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41" cy="3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8422B" w:rsidRDefault="0028422B" w:rsidP="00D11F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22B" w:rsidRDefault="0028422B" w:rsidP="00D11F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22B" w:rsidRDefault="0028422B">
      <w:pPr>
        <w:rPr>
          <w:rFonts w:ascii="TH SarabunPSK" w:hAnsi="TH SarabunPSK" w:cs="TH SarabunPSK"/>
          <w:sz w:val="32"/>
          <w:szCs w:val="32"/>
        </w:rPr>
      </w:pPr>
    </w:p>
    <w:p w:rsidR="0028422B" w:rsidRDefault="0028422B">
      <w:pPr>
        <w:rPr>
          <w:rFonts w:ascii="TH SarabunPSK" w:hAnsi="TH SarabunPSK" w:cs="TH SarabunPSK"/>
          <w:sz w:val="32"/>
          <w:szCs w:val="32"/>
        </w:rPr>
      </w:pPr>
    </w:p>
    <w:p w:rsidR="0028422B" w:rsidRPr="002E4E31" w:rsidRDefault="0028422B" w:rsidP="00C56C85">
      <w:pPr>
        <w:tabs>
          <w:tab w:val="left" w:pos="1701"/>
        </w:tabs>
        <w:spacing w:after="120"/>
        <w:ind w:left="-567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E4E31">
        <w:rPr>
          <w:rFonts w:ascii="TH SarabunPSK" w:hAnsi="TH SarabunPSK" w:cs="TH SarabunPSK"/>
          <w:b/>
          <w:bCs/>
          <w:sz w:val="44"/>
          <w:szCs w:val="44"/>
          <w:cs/>
        </w:rPr>
        <w:t>เอกสารประกอบการรับฟังความคิดเห็น</w:t>
      </w:r>
      <w:r w:rsidR="00C56C85">
        <w:rPr>
          <w:rFonts w:ascii="TH SarabunPSK" w:hAnsi="TH SarabunPSK" w:cs="TH SarabunPSK" w:hint="cs"/>
          <w:b/>
          <w:bCs/>
          <w:sz w:val="44"/>
          <w:szCs w:val="44"/>
          <w:cs/>
        </w:rPr>
        <w:t>สาธารณะ</w:t>
      </w:r>
    </w:p>
    <w:p w:rsidR="006171A4" w:rsidRPr="008321E0" w:rsidRDefault="00C56C85" w:rsidP="00C56C85">
      <w:pPr>
        <w:tabs>
          <w:tab w:val="left" w:pos="1701"/>
        </w:tabs>
        <w:ind w:left="-567"/>
        <w:jc w:val="center"/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1A2DE5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1A2DE5" w:rsidRPr="001A2DE5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  <w:r w:rsidR="008321E0" w:rsidRPr="002E4E31">
        <w:rPr>
          <w:rFonts w:ascii="TH SarabunPSK" w:hAnsi="TH SarabunPSK" w:cs="TH SarabunPSK" w:hint="cs"/>
          <w:b/>
          <w:bCs/>
          <w:spacing w:val="-34"/>
          <w:sz w:val="36"/>
          <w:szCs w:val="36"/>
          <w:cs/>
        </w:rPr>
        <w:t xml:space="preserve"> </w:t>
      </w:r>
      <w:r w:rsidR="001A2DE5" w:rsidRPr="001A2DE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6104A1" w:rsidRPr="006104A1">
        <w:rPr>
          <w:rFonts w:ascii="TH SarabunPSK" w:hAnsi="TH SarabunPSK" w:cs="TH SarabunPSK"/>
          <w:b/>
          <w:bCs/>
          <w:sz w:val="36"/>
          <w:szCs w:val="36"/>
          <w:cs/>
        </w:rPr>
        <w:t>เงื่อนไขมาตรฐานในการอนุญาตประกอบกิจการโทรคมนาคม</w:t>
      </w:r>
    </w:p>
    <w:p w:rsidR="007E2A3E" w:rsidRPr="008321E0" w:rsidRDefault="007E2A3E" w:rsidP="007E2A3E"/>
    <w:p w:rsidR="0028422B" w:rsidRDefault="0028422B" w:rsidP="007E2A3E">
      <w:r w:rsidRPr="000B297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81280</wp:posOffset>
            </wp:positionV>
            <wp:extent cx="5958205" cy="3013710"/>
            <wp:effectExtent l="19050" t="0" r="4445" b="0"/>
            <wp:wrapTight wrapText="bothSides">
              <wp:wrapPolygon edited="0">
                <wp:start x="7528" y="0"/>
                <wp:lineTo x="7182" y="4369"/>
                <wp:lineTo x="6906" y="8738"/>
                <wp:lineTo x="207" y="10104"/>
                <wp:lineTo x="138" y="10923"/>
                <wp:lineTo x="622" y="10923"/>
                <wp:lineTo x="552" y="11879"/>
                <wp:lineTo x="1381" y="13107"/>
                <wp:lineTo x="622" y="13517"/>
                <wp:lineTo x="691" y="15292"/>
                <wp:lineTo x="10083" y="15292"/>
                <wp:lineTo x="9669" y="15429"/>
                <wp:lineTo x="9392" y="16384"/>
                <wp:lineTo x="9461" y="17477"/>
                <wp:lineTo x="-69" y="20480"/>
                <wp:lineTo x="-69" y="20890"/>
                <wp:lineTo x="414" y="20890"/>
                <wp:lineTo x="691" y="20890"/>
                <wp:lineTo x="4420" y="19798"/>
                <wp:lineTo x="4420" y="19661"/>
                <wp:lineTo x="4972" y="19661"/>
                <wp:lineTo x="21616" y="17613"/>
                <wp:lineTo x="21616" y="17204"/>
                <wp:lineTo x="11464" y="15292"/>
                <wp:lineTo x="14848" y="15292"/>
                <wp:lineTo x="21202" y="13927"/>
                <wp:lineTo x="21271" y="12425"/>
                <wp:lineTo x="21340" y="11059"/>
                <wp:lineTo x="21202" y="10923"/>
                <wp:lineTo x="21616" y="10650"/>
                <wp:lineTo x="20511" y="9148"/>
                <wp:lineTo x="14088" y="8738"/>
                <wp:lineTo x="14088" y="7100"/>
                <wp:lineTo x="7459" y="6554"/>
                <wp:lineTo x="13674" y="6554"/>
                <wp:lineTo x="13674" y="5052"/>
                <wp:lineTo x="7873" y="4369"/>
                <wp:lineTo x="13467" y="4369"/>
                <wp:lineTo x="13881" y="4233"/>
                <wp:lineTo x="13398" y="2185"/>
                <wp:lineTo x="13743" y="2185"/>
                <wp:lineTo x="14572" y="546"/>
                <wp:lineTo x="14503" y="0"/>
                <wp:lineTo x="7528" y="0"/>
              </wp:wrapPolygon>
            </wp:wrapTight>
            <wp:docPr id="4" name="Picture 1" descr="CG-NB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-NBTC.png"/>
                    <pic:cNvPicPr/>
                  </pic:nvPicPr>
                  <pic:blipFill>
                    <a:blip r:embed="rId11" cstate="print"/>
                    <a:srcRect l="7047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>
      <w:pPr>
        <w:jc w:val="center"/>
      </w:pPr>
    </w:p>
    <w:p w:rsidR="0028422B" w:rsidRDefault="0028422B" w:rsidP="0028422B"/>
    <w:p w:rsidR="006171A4" w:rsidRDefault="006171A4" w:rsidP="0028422B">
      <w:pPr>
        <w:jc w:val="right"/>
        <w:rPr>
          <w:b/>
          <w:bCs/>
          <w:sz w:val="32"/>
          <w:szCs w:val="32"/>
        </w:rPr>
      </w:pPr>
    </w:p>
    <w:p w:rsidR="006171A4" w:rsidRDefault="006171A4" w:rsidP="0028422B">
      <w:pPr>
        <w:jc w:val="right"/>
        <w:rPr>
          <w:b/>
          <w:bCs/>
          <w:sz w:val="32"/>
          <w:szCs w:val="32"/>
        </w:rPr>
      </w:pPr>
    </w:p>
    <w:p w:rsidR="006171A4" w:rsidRDefault="006171A4" w:rsidP="0028422B">
      <w:pPr>
        <w:jc w:val="right"/>
        <w:rPr>
          <w:b/>
          <w:bCs/>
          <w:sz w:val="32"/>
          <w:szCs w:val="32"/>
        </w:rPr>
      </w:pPr>
    </w:p>
    <w:p w:rsidR="00D11F7F" w:rsidRDefault="00D11F7F" w:rsidP="0028422B">
      <w:pPr>
        <w:jc w:val="right"/>
        <w:rPr>
          <w:b/>
          <w:bCs/>
          <w:sz w:val="32"/>
          <w:szCs w:val="32"/>
        </w:rPr>
      </w:pPr>
    </w:p>
    <w:p w:rsidR="00D11F7F" w:rsidRDefault="00D11F7F" w:rsidP="0028422B">
      <w:pPr>
        <w:jc w:val="right"/>
        <w:rPr>
          <w:b/>
          <w:bCs/>
          <w:sz w:val="32"/>
          <w:szCs w:val="32"/>
        </w:rPr>
      </w:pPr>
    </w:p>
    <w:p w:rsidR="00D11F7F" w:rsidRDefault="00D11F7F" w:rsidP="0028422B">
      <w:pPr>
        <w:jc w:val="right"/>
        <w:rPr>
          <w:b/>
          <w:bCs/>
          <w:sz w:val="32"/>
          <w:szCs w:val="32"/>
        </w:rPr>
      </w:pPr>
    </w:p>
    <w:p w:rsidR="0028422B" w:rsidRPr="00D11F7F" w:rsidRDefault="0028422B" w:rsidP="00D11F7F">
      <w:pPr>
        <w:ind w:hanging="567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11F7F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</w:p>
    <w:p w:rsidR="0028422B" w:rsidRPr="00C56C85" w:rsidRDefault="0028422B" w:rsidP="00D11F7F">
      <w:pPr>
        <w:ind w:hanging="567"/>
        <w:jc w:val="right"/>
        <w:rPr>
          <w:rFonts w:ascii="TH SarabunPSK" w:hAnsi="TH SarabunPSK" w:cs="TH SarabunPSK"/>
          <w:sz w:val="36"/>
          <w:szCs w:val="36"/>
        </w:rPr>
      </w:pPr>
      <w:r w:rsidRPr="00C56C85">
        <w:rPr>
          <w:rFonts w:ascii="TH SarabunPSK" w:hAnsi="TH SarabunPSK" w:cs="TH SarabunPSK"/>
          <w:sz w:val="36"/>
          <w:szCs w:val="36"/>
          <w:cs/>
        </w:rPr>
        <w:t>สำนักการอนุญาตประกอบกิจการโทร</w:t>
      </w:r>
      <w:r w:rsidR="00AC469B" w:rsidRPr="00C56C85">
        <w:rPr>
          <w:rFonts w:ascii="TH SarabunPSK" w:hAnsi="TH SarabunPSK" w:cs="TH SarabunPSK" w:hint="cs"/>
          <w:sz w:val="36"/>
          <w:szCs w:val="36"/>
          <w:cs/>
        </w:rPr>
        <w:t>ค</w:t>
      </w:r>
      <w:r w:rsidRPr="00C56C85">
        <w:rPr>
          <w:rFonts w:ascii="TH SarabunPSK" w:hAnsi="TH SarabunPSK" w:cs="TH SarabunPSK"/>
          <w:sz w:val="36"/>
          <w:szCs w:val="36"/>
          <w:cs/>
        </w:rPr>
        <w:t>ม</w:t>
      </w:r>
      <w:r w:rsidR="00AC469B" w:rsidRPr="00C56C85">
        <w:rPr>
          <w:rFonts w:ascii="TH SarabunPSK" w:hAnsi="TH SarabunPSK" w:cs="TH SarabunPSK" w:hint="cs"/>
          <w:sz w:val="36"/>
          <w:szCs w:val="36"/>
          <w:cs/>
        </w:rPr>
        <w:t>น</w:t>
      </w:r>
      <w:r w:rsidRPr="00C56C85">
        <w:rPr>
          <w:rFonts w:ascii="TH SarabunPSK" w:hAnsi="TH SarabunPSK" w:cs="TH SarabunPSK"/>
          <w:sz w:val="36"/>
          <w:szCs w:val="36"/>
          <w:cs/>
        </w:rPr>
        <w:t>าคม ๑</w:t>
      </w:r>
    </w:p>
    <w:p w:rsidR="00C56C85" w:rsidRDefault="00C56C85" w:rsidP="00D11F7F">
      <w:pPr>
        <w:ind w:hanging="567"/>
        <w:jc w:val="right"/>
        <w:rPr>
          <w:rFonts w:ascii="TH SarabunPSK" w:hAnsi="TH SarabunPSK" w:cs="TH SarabunPSK"/>
          <w:sz w:val="36"/>
          <w:szCs w:val="36"/>
        </w:rPr>
      </w:pPr>
      <w:r w:rsidRPr="00C56C85">
        <w:rPr>
          <w:rFonts w:ascii="TH SarabunPSK" w:hAnsi="TH SarabunPSK" w:cs="TH SarabunPSK" w:hint="cs"/>
          <w:sz w:val="36"/>
          <w:szCs w:val="36"/>
          <w:cs/>
        </w:rPr>
        <w:t>๘๗ ถนนพหลโยธิน ซอย ๘ (สายลม) แขวงสามเสนใน เขตพญาไท กรุงเทพมหานคร ๑๐๔๐๐</w:t>
      </w:r>
    </w:p>
    <w:p w:rsidR="00C56C85" w:rsidRPr="00C56C85" w:rsidRDefault="00C56C85" w:rsidP="00D11F7F">
      <w:pPr>
        <w:ind w:hanging="567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เว็บไซต์</w:t>
      </w:r>
      <w:r>
        <w:rPr>
          <w:rFonts w:ascii="TH SarabunPSK" w:hAnsi="TH SarabunPSK" w:cs="TH SarabunPSK"/>
          <w:sz w:val="36"/>
          <w:szCs w:val="36"/>
        </w:rPr>
        <w:t>: www.nbtc.go.th</w:t>
      </w:r>
    </w:p>
    <w:p w:rsidR="0028422B" w:rsidRDefault="00FA5EDA" w:rsidP="00D11F7F">
      <w:pPr>
        <w:ind w:hanging="567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="007E2A3E" w:rsidRPr="00D11F7F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6104A1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BD4B6A" w:rsidRDefault="00BD4B6A" w:rsidP="00D11F7F">
      <w:pPr>
        <w:ind w:hanging="567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EC22C3" w:rsidRDefault="00EC22C3" w:rsidP="0028306F">
      <w:pPr>
        <w:tabs>
          <w:tab w:val="left" w:pos="0"/>
        </w:tabs>
        <w:spacing w:before="120" w:after="12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6E308B" w:rsidRPr="006F1777" w:rsidRDefault="006E308B" w:rsidP="0028306F">
      <w:pPr>
        <w:tabs>
          <w:tab w:val="left" w:pos="0"/>
        </w:tabs>
        <w:spacing w:before="120" w:after="12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  <w:r w:rsidRPr="006F1777"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๑ ความเป็นมา</w:t>
      </w:r>
      <w:r w:rsidR="004C0E68"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C0E68" w:rsidRPr="004C0E68"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:rsidR="00A47583" w:rsidRPr="0003639C" w:rsidRDefault="00A47583" w:rsidP="006E308B">
      <w:pPr>
        <w:tabs>
          <w:tab w:val="left" w:pos="0"/>
        </w:tabs>
        <w:jc w:val="thaiDistribute"/>
        <w:rPr>
          <w:rStyle w:val="apple-style-span"/>
          <w:rFonts w:ascii="TH SarabunPSK" w:hAnsi="TH SarabunPSK" w:cs="TH SarabunPSK"/>
          <w:sz w:val="2"/>
          <w:szCs w:val="2"/>
          <w:cs/>
        </w:rPr>
      </w:pPr>
    </w:p>
    <w:p w:rsidR="00FD7A0C" w:rsidRDefault="006E308B" w:rsidP="00FD7A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75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475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F51B13" w:rsidRPr="00BC6B7F">
        <w:rPr>
          <w:rFonts w:ascii="TH SarabunIT๙" w:hAnsi="TH SarabunIT๙" w:cs="TH SarabunIT๙"/>
          <w:sz w:val="32"/>
          <w:szCs w:val="32"/>
          <w:cs/>
        </w:rPr>
        <w:t>สืบเนื่อง</w:t>
      </w:r>
      <w:r w:rsidR="00FD7A0C">
        <w:rPr>
          <w:rFonts w:ascii="TH SarabunIT๙" w:hAnsi="TH SarabunIT๙" w:cs="TH SarabunIT๙" w:hint="cs"/>
          <w:sz w:val="32"/>
          <w:szCs w:val="32"/>
          <w:cs/>
        </w:rPr>
        <w:t xml:space="preserve">ประกาศ กทช. เรื่อง </w:t>
      </w:r>
      <w:r w:rsidR="00FD7A0C" w:rsidRPr="00FD7A0C">
        <w:rPr>
          <w:rFonts w:ascii="TH SarabunIT๙" w:hAnsi="TH SarabunIT๙" w:cs="TH SarabunIT๙"/>
          <w:sz w:val="32"/>
          <w:szCs w:val="32"/>
          <w:cs/>
        </w:rPr>
        <w:t>เงื่อนไขมาตรฐานในการอนุญาตประกอบกิจการโทรคมนาคม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F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D51DA">
        <w:rPr>
          <w:rFonts w:ascii="TH SarabunIT๙" w:hAnsi="TH SarabunIT๙" w:cs="TH SarabunIT๙" w:hint="cs"/>
          <w:sz w:val="32"/>
          <w:szCs w:val="32"/>
          <w:cs/>
        </w:rPr>
        <w:t xml:space="preserve">บังคับมาตั้งแต่ปี พ.ศ. ๒๕๕๐ ประกอบไปด้วยเงื่อนไขย่อยกว่า ๑๑ ฉบับตามแบบใบอนุญาตในขณะนั้น </w:t>
      </w:r>
      <w:r w:rsidR="0074627D">
        <w:rPr>
          <w:rFonts w:ascii="TH SarabunIT๙" w:hAnsi="TH SarabunIT๙" w:cs="TH SarabunIT๙"/>
          <w:sz w:val="32"/>
          <w:szCs w:val="32"/>
          <w:cs/>
        </w:rPr>
        <w:br/>
      </w:r>
      <w:r w:rsidR="00663030">
        <w:rPr>
          <w:rFonts w:ascii="TH SarabunIT๙" w:hAnsi="TH SarabunIT๙" w:cs="TH SarabunIT๙" w:hint="cs"/>
          <w:sz w:val="32"/>
          <w:szCs w:val="32"/>
          <w:cs/>
        </w:rPr>
        <w:t xml:space="preserve">เมื่อระยะเวลาผ่านไปจนปัจจุบัน </w:t>
      </w:r>
      <w:r w:rsidR="00663030" w:rsidRPr="00FD7A0C">
        <w:rPr>
          <w:rFonts w:ascii="TH SarabunIT๙" w:hAnsi="TH SarabunIT๙" w:cs="TH SarabunIT๙"/>
          <w:sz w:val="32"/>
          <w:szCs w:val="32"/>
          <w:cs/>
        </w:rPr>
        <w:t xml:space="preserve">กสทช. </w:t>
      </w:r>
      <w:r w:rsidR="006D6E4B">
        <w:rPr>
          <w:rFonts w:ascii="TH SarabunIT๙" w:hAnsi="TH SarabunIT๙" w:cs="TH SarabunIT๙" w:hint="cs"/>
          <w:sz w:val="32"/>
          <w:szCs w:val="32"/>
          <w:cs/>
        </w:rPr>
        <w:t xml:space="preserve">ได้ออกกฎเกณฑ์เพิ่มเติม 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>โดยเฉพาะอย่างยิ่งการออก</w:t>
      </w:r>
      <w:r w:rsidR="00FD7A0C" w:rsidRPr="00FD7A0C">
        <w:rPr>
          <w:rFonts w:ascii="TH SarabunIT๙" w:hAnsi="TH SarabunIT๙" w:cs="TH SarabunIT๙"/>
          <w:sz w:val="32"/>
          <w:szCs w:val="32"/>
          <w:cs/>
        </w:rPr>
        <w:t>ประกาศ กสทช. เรื่อง หลักเกณฑ์และวิธีการอนุญาตประกอบกิจการโทรคมนาคม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 xml:space="preserve"> ในปี พ.ศ. ๒๕๖๒ ซึ่งกำหนดหลักเกณฑ์</w:t>
      </w:r>
      <w:r w:rsidR="00556F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ที่เกี่ยวข้องกับการประกอบกิจการโทรคมนาคมใหม่ </w:t>
      </w:r>
      <w:r w:rsidR="006D6E4B">
        <w:rPr>
          <w:rFonts w:ascii="TH SarabunIT๙" w:hAnsi="TH SarabunIT๙" w:cs="TH SarabunIT๙" w:hint="cs"/>
          <w:sz w:val="32"/>
          <w:szCs w:val="32"/>
          <w:cs/>
        </w:rPr>
        <w:t>ซึ่งมี</w:t>
      </w:r>
      <w:r w:rsidR="003D51DA">
        <w:rPr>
          <w:rFonts w:ascii="TH SarabunIT๙" w:hAnsi="TH SarabunIT๙" w:cs="TH SarabunIT๙" w:hint="cs"/>
          <w:sz w:val="32"/>
          <w:szCs w:val="32"/>
          <w:cs/>
        </w:rPr>
        <w:t>การเปลี่ยนแปลงแนวทางการกำกับดูแลใบอนุญาต</w:t>
      </w:r>
      <w:r w:rsidR="00556F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D51DA">
        <w:rPr>
          <w:rFonts w:ascii="TH SarabunIT๙" w:hAnsi="TH SarabunIT๙" w:cs="TH SarabunIT๙" w:hint="cs"/>
          <w:sz w:val="32"/>
          <w:szCs w:val="32"/>
          <w:cs/>
        </w:rPr>
        <w:t>เป็น ๒ ระดับคือการกำกับดูแลการประกอบกิจการโทรคมนาคมแบบมีโครงข่ายและการประกอ</w:t>
      </w:r>
      <w:r w:rsidR="001971A5">
        <w:rPr>
          <w:rFonts w:ascii="TH SarabunIT๙" w:hAnsi="TH SarabunIT๙" w:cs="TH SarabunIT๙" w:hint="cs"/>
          <w:sz w:val="32"/>
          <w:szCs w:val="32"/>
          <w:cs/>
        </w:rPr>
        <w:t>บกิจการโทรคมนาคมแบบไม่มีโครงข่าย และมีการยกเลิกกฎเกณฑ์ที่เกี่ยวข้องกับการอนุญาตประกอบกิจการโทรคมนาคมหลายฉบับ</w:t>
      </w:r>
      <w:r w:rsidR="00D572BE">
        <w:rPr>
          <w:rFonts w:ascii="TH SarabunIT๙" w:hAnsi="TH SarabunIT๙" w:cs="TH SarabunIT๙"/>
          <w:sz w:val="32"/>
          <w:szCs w:val="32"/>
        </w:rPr>
        <w:t xml:space="preserve"> </w:t>
      </w:r>
      <w:r w:rsidR="00825C0A">
        <w:rPr>
          <w:rFonts w:ascii="TH SarabunIT๙" w:hAnsi="TH SarabunIT๙" w:cs="TH SarabunIT๙" w:hint="cs"/>
          <w:sz w:val="32"/>
          <w:szCs w:val="32"/>
          <w:cs/>
        </w:rPr>
        <w:t>สำนักงาน กสทช. จึงเห็นว่า</w:t>
      </w:r>
      <w:r w:rsidR="00663030">
        <w:rPr>
          <w:rFonts w:ascii="TH SarabunIT๙" w:hAnsi="TH SarabunIT๙" w:cs="TH SarabunIT๙" w:hint="cs"/>
          <w:sz w:val="32"/>
          <w:szCs w:val="32"/>
          <w:cs/>
        </w:rPr>
        <w:t xml:space="preserve">มีความจำเป็นต้องแก้ไขเงื่อนไขในการอนุญาตประกอบกิจการโทรคมนาคมให้เป็นไปตามกฎหมายดังกล่าว </w:t>
      </w:r>
    </w:p>
    <w:p w:rsidR="00825C0A" w:rsidRDefault="00825C0A" w:rsidP="00FD7A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ในการดำเนินการแก้ไข</w:t>
      </w:r>
      <w:r w:rsidRPr="00825C0A">
        <w:rPr>
          <w:rFonts w:ascii="TH SarabunIT๙" w:hAnsi="TH SarabunIT๙" w:cs="TH SarabunIT๙"/>
          <w:sz w:val="32"/>
          <w:szCs w:val="32"/>
          <w:cs/>
        </w:rPr>
        <w:t>ประกาศ กทช. เรื่อง เงื่อนไขมาตรฐานในการอนุญาตประกอบกิจการโทรคมนาคม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กสทช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6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 มีการดำเนินการ ดังนี้</w:t>
      </w:r>
    </w:p>
    <w:p w:rsidR="00825C0A" w:rsidRPr="00825C0A" w:rsidRDefault="00825C0A" w:rsidP="00825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825C0A">
        <w:rPr>
          <w:rFonts w:ascii="TH SarabunIT๙" w:hAnsi="TH SarabunIT๙" w:cs="TH SarabunIT๙"/>
          <w:sz w:val="32"/>
          <w:szCs w:val="32"/>
          <w:cs/>
        </w:rPr>
        <w:t>รวบรวมสภาพปัญหาที่เกิดจากการบังคับใช้เงื่อนไข</w:t>
      </w:r>
    </w:p>
    <w:p w:rsidR="00825C0A" w:rsidRPr="00825C0A" w:rsidRDefault="00825C0A" w:rsidP="00825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825C0A">
        <w:rPr>
          <w:rFonts w:ascii="TH SarabunIT๙" w:hAnsi="TH SarabunIT๙" w:cs="TH SarabunIT๙"/>
          <w:sz w:val="32"/>
          <w:szCs w:val="32"/>
          <w:cs/>
        </w:rPr>
        <w:t>ปรับปรุงเงื่อนไขให้สอดคล้องกับประกาศ กสทช. เรื่อง หลักเกณฑ์และวิธีการอนุญาตประกอบกิจการโทรคมนาคมฉบับปัจจุบันที่ได้ประกาศลงราชกิจจานุเบกษา เมื่อวันที่ ๑๙ มีนาคม ๒๕๖๓ และประกาศ กสทช. และหลักเกณฑ์ต่าง ๆ ที่เกี่ยวข้อง เพื่อปรับปรุงให้กฎหมายที่กำหนดในเงื่อนไขเป็นกฎหมาย</w:t>
      </w:r>
      <w:r w:rsidR="00556F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25C0A">
        <w:rPr>
          <w:rFonts w:ascii="TH SarabunIT๙" w:hAnsi="TH SarabunIT๙" w:cs="TH SarabunIT๙"/>
          <w:sz w:val="32"/>
          <w:szCs w:val="32"/>
          <w:cs/>
        </w:rPr>
        <w:t>ที่บังคับใช้อยู่ในปัจจุบัน</w:t>
      </w:r>
    </w:p>
    <w:p w:rsidR="00825C0A" w:rsidRPr="00825C0A" w:rsidRDefault="00825C0A" w:rsidP="00825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825C0A">
        <w:rPr>
          <w:rFonts w:ascii="TH SarabunIT๙" w:hAnsi="TH SarabunIT๙" w:cs="TH SarabunIT๙"/>
          <w:sz w:val="32"/>
          <w:szCs w:val="32"/>
          <w:cs/>
        </w:rPr>
        <w:t>ยุบรวมเงื่อนไขทั้ง ๑๑ ฉบับให้เหลือเพียง ๒ ฉบับคือ เงื่อนไขสำหรับผู้รับใบอนุญาตประกอบกิจการโทรคมนาคมที่มีโครงข่าย และเงื่อนไขสำหรับผู้รับใบอนุญาตประกอบกิจการโทรคมนาคมที่ไม่มีโครงข่าย</w:t>
      </w:r>
    </w:p>
    <w:p w:rsidR="00F51B13" w:rsidRPr="003B087F" w:rsidRDefault="00825C0A" w:rsidP="00825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825C0A">
        <w:rPr>
          <w:rFonts w:ascii="TH SarabunIT๙" w:hAnsi="TH SarabunIT๙" w:cs="TH SarabunIT๙"/>
          <w:sz w:val="32"/>
          <w:szCs w:val="32"/>
          <w:cs/>
        </w:rPr>
        <w:t>ปรับปรุงข้อกำหนดแต่ละข้อ โดยพิจารณาถึงความจำเป็นของข้อกำหนดแต่ละข้อในการคงไว้ในเงื่อนไข ตรวจสอบความซ้ำซ้อนของข้อกำหนด และปรับถ้อยคำให้กระชับ รัดกุม และเป็นปัจจุบันมากยิ่งขึ้น</w:t>
      </w:r>
      <w:r w:rsidRPr="00825C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1B13" w:rsidRPr="00BC6B7F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 กสทช. โดย ปท.๑ จึงได้ยก (ร่าง) ประกาศ กสทช. เรื่อง </w:t>
      </w:r>
      <w:r w:rsidR="00663030" w:rsidRPr="00663030">
        <w:rPr>
          <w:rFonts w:ascii="TH SarabunIT๙" w:hAnsi="TH SarabunIT๙" w:cs="TH SarabunIT๙"/>
          <w:sz w:val="32"/>
          <w:szCs w:val="32"/>
          <w:cs/>
        </w:rPr>
        <w:t>เงื่อนไขมาตรฐาน</w:t>
      </w:r>
      <w:r w:rsidR="002A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030" w:rsidRPr="00663030">
        <w:rPr>
          <w:rFonts w:ascii="TH SarabunIT๙" w:hAnsi="TH SarabunIT๙" w:cs="TH SarabunIT๙"/>
          <w:sz w:val="32"/>
          <w:szCs w:val="32"/>
          <w:cs/>
        </w:rPr>
        <w:t xml:space="preserve">ในการอนุญาตประกอบกิจการโทรคมนาคม </w:t>
      </w:r>
      <w:r w:rsidR="000342F9" w:rsidRPr="00A9651D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CB2B72" w:rsidRPr="00A9651D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0342F9" w:rsidRPr="00A9651D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663030" w:rsidRPr="00663030">
        <w:rPr>
          <w:rFonts w:ascii="TH SarabunPSK" w:hAnsi="TH SarabunPSK" w:cs="TH SarabunPSK"/>
          <w:sz w:val="32"/>
          <w:szCs w:val="32"/>
          <w:cs/>
        </w:rPr>
        <w:t>ประกาศ กสทช. เรื่อง หลักเกณฑ์และวิธีการอนุญาตประกอบกิจการโทรคมนาคม</w:t>
      </w:r>
      <w:r w:rsidR="006630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42671">
        <w:rPr>
          <w:rFonts w:ascii="TH SarabunPSK" w:hAnsi="TH SarabunPSK" w:cs="TH SarabunPSK" w:hint="cs"/>
          <w:sz w:val="32"/>
          <w:szCs w:val="32"/>
          <w:cs/>
        </w:rPr>
        <w:t>กฎหมายอื่นที่เกี่ยวข้อง</w:t>
      </w:r>
      <w:r w:rsidR="003B08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เพื่อให้การกำกับดูแล</w:t>
      </w:r>
      <w:r w:rsidR="007B73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การประกอบกิจการโทรคมนาคม</w:t>
      </w:r>
      <w:r w:rsidR="00A172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</w:t>
      </w:r>
      <w:r w:rsidR="007B73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อย่างมีประสิทธิภาพ</w:t>
      </w:r>
    </w:p>
    <w:p w:rsidR="002C26AB" w:rsidRPr="00A9651D" w:rsidRDefault="002C26AB" w:rsidP="00F51B13">
      <w:pPr>
        <w:autoSpaceDE w:val="0"/>
        <w:autoSpaceDN w:val="0"/>
        <w:adjustRightInd w:val="0"/>
        <w:spacing w:before="120"/>
        <w:ind w:firstLine="144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Pr="00663030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Pr="00A47583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Pr="000342F9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2C26AB" w:rsidRDefault="002C26AB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EC22C3" w:rsidRDefault="00EC22C3" w:rsidP="002C26AB">
      <w:pPr>
        <w:autoSpaceDE w:val="0"/>
        <w:autoSpaceDN w:val="0"/>
        <w:adjustRightInd w:val="0"/>
        <w:jc w:val="center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ED36A9" w:rsidRPr="00C71D09" w:rsidRDefault="00463DC4" w:rsidP="00C71D09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๒</w:t>
      </w:r>
      <w:r w:rsidR="00A20883"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618B"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="004C0E68" w:rsidRPr="004C0E68"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  <w:t>ร่างประกาศฯ</w:t>
      </w:r>
      <w:r w:rsidR="00795C5D">
        <w:rPr>
          <w:rStyle w:val="apple-style-span"/>
          <w:rFonts w:ascii="-JS Sirium" w:hAnsi="-JS Sirium" w:cs="TH SarabunPSK"/>
          <w:b/>
          <w:bCs/>
          <w:sz w:val="32"/>
          <w:szCs w:val="32"/>
        </w:rPr>
        <w:tab/>
      </w:r>
    </w:p>
    <w:p w:rsidR="00F64DD9" w:rsidRPr="00BB3F58" w:rsidRDefault="00463DC4" w:rsidP="00F64DD9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</w:t>
      </w:r>
      <w:r w:rsidR="00E8320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.๑</w:t>
      </w:r>
      <w:r w:rsidR="00F64DD9" w:rsidRPr="00BB3F5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14267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ประเภท</w:t>
      </w:r>
      <w:r w:rsidR="0039225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เงื่อนไขในการอนุ</w:t>
      </w:r>
      <w:r w:rsidR="0014267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ญาต</w:t>
      </w:r>
    </w:p>
    <w:p w:rsidR="00142671" w:rsidRDefault="00142671" w:rsidP="00A20B5E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ร่างประกาศฯ นี้ กำหนดเงื่อนไขในการอนุญาตไว้ ๒ ประเภท ได้แก่</w:t>
      </w:r>
    </w:p>
    <w:p w:rsidR="00A20B5E" w:rsidRPr="00142671" w:rsidRDefault="00F64DD9" w:rsidP="00142671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BB3F5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20B5E" w:rsidRPr="00A20B5E">
        <w:rPr>
          <w:rFonts w:ascii="TH SarabunPSK" w:eastAsia="Angsana New" w:hAnsi="TH SarabunPSK" w:cs="TH SarabunPSK"/>
          <w:sz w:val="32"/>
          <w:szCs w:val="32"/>
        </w:rPr>
        <w:t>(</w:t>
      </w:r>
      <w:r w:rsidR="00A20B5E" w:rsidRPr="00A20B5E">
        <w:rPr>
          <w:rFonts w:ascii="TH SarabunPSK" w:eastAsia="Angsana New" w:hAnsi="TH SarabunPSK" w:cs="TH SarabunPSK"/>
          <w:sz w:val="32"/>
          <w:szCs w:val="32"/>
          <w:cs/>
        </w:rPr>
        <w:t xml:space="preserve">๑) </w:t>
      </w:r>
      <w:r w:rsidR="00142671" w:rsidRPr="00142671">
        <w:rPr>
          <w:rFonts w:ascii="TH SarabunPSK" w:eastAsia="Angsana New" w:hAnsi="TH SarabunPSK" w:cs="TH SarabunPSK"/>
          <w:sz w:val="32"/>
          <w:szCs w:val="32"/>
          <w:cs/>
        </w:rPr>
        <w:t>เงื่อนไขในการอนุญาต</w:t>
      </w:r>
      <w:r w:rsidR="0014267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42671" w:rsidRPr="00142671">
        <w:rPr>
          <w:rFonts w:ascii="TH SarabunPSK" w:eastAsia="Angsana New" w:hAnsi="TH SarabunPSK" w:cs="TH SarabunPSK"/>
          <w:sz w:val="32"/>
          <w:szCs w:val="32"/>
          <w:cs/>
        </w:rPr>
        <w:t>ใบอนุญาตประกอบกิจการโทรคมนาคมแบบที่มีโครงข่ายเป็นของตนเอง</w:t>
      </w:r>
      <w:r w:rsidR="0014267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42671">
        <w:rPr>
          <w:rFonts w:ascii="TH SarabunPSK" w:eastAsia="Angsana New" w:hAnsi="TH SarabunPSK" w:cs="TH SarabunPSK" w:hint="cs"/>
          <w:sz w:val="32"/>
          <w:szCs w:val="32"/>
          <w:cs/>
        </w:rPr>
        <w:t>เพื่อใช้สำหรับใบอนุญาตประกอบกิจการโทรคมนาคมแบบที่สาม และ</w:t>
      </w:r>
      <w:r w:rsidR="00142671" w:rsidRPr="00142671">
        <w:rPr>
          <w:rFonts w:ascii="TH SarabunPSK" w:eastAsia="Angsana New" w:hAnsi="TH SarabunPSK" w:cs="TH SarabunPSK"/>
          <w:sz w:val="32"/>
          <w:szCs w:val="32"/>
          <w:cs/>
        </w:rPr>
        <w:t>ใบอนุญาตประกอบกิจการโทรคมนาคมแบบที่</w:t>
      </w:r>
      <w:r w:rsidR="00142671">
        <w:rPr>
          <w:rFonts w:ascii="TH SarabunPSK" w:eastAsia="Angsana New" w:hAnsi="TH SarabunPSK" w:cs="TH SarabunPSK" w:hint="cs"/>
          <w:sz w:val="32"/>
          <w:szCs w:val="32"/>
          <w:cs/>
        </w:rPr>
        <w:t>สอง ที่มีโครงข่ายเป็นของตนเอง</w:t>
      </w:r>
    </w:p>
    <w:p w:rsidR="00A20B5E" w:rsidRDefault="00142671" w:rsidP="00142671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A20B5E" w:rsidRPr="00A20B5E">
        <w:rPr>
          <w:rFonts w:ascii="TH SarabunPSK" w:eastAsia="Angsana New" w:hAnsi="TH SarabunPSK" w:cs="TH SarabunPSK"/>
          <w:sz w:val="32"/>
          <w:szCs w:val="32"/>
          <w:cs/>
        </w:rPr>
        <w:t xml:space="preserve">(๒) </w:t>
      </w:r>
      <w:r w:rsidRPr="00142671">
        <w:rPr>
          <w:rFonts w:ascii="TH SarabunPSK" w:eastAsia="Angsana New" w:hAnsi="TH SarabunPSK" w:cs="TH SarabunPSK"/>
          <w:sz w:val="32"/>
          <w:szCs w:val="32"/>
          <w:cs/>
        </w:rPr>
        <w:t>เงื่อนไขในการอนุญาตใบอนุญาตประกอบกิจการโทรคมนาคมแบบที่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</w:t>
      </w:r>
      <w:r w:rsidRPr="00142671">
        <w:rPr>
          <w:rFonts w:ascii="TH SarabunPSK" w:eastAsia="Angsana New" w:hAnsi="TH SarabunPSK" w:cs="TH SarabunPSK"/>
          <w:sz w:val="32"/>
          <w:szCs w:val="32"/>
          <w:cs/>
        </w:rPr>
        <w:t>มีโครงข่ายเป็นของตนเอง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42671">
        <w:rPr>
          <w:rFonts w:ascii="TH SarabunPSK" w:eastAsia="Angsana New" w:hAnsi="TH SarabunPSK" w:cs="TH SarabunPSK"/>
          <w:sz w:val="32"/>
          <w:szCs w:val="32"/>
          <w:cs/>
        </w:rPr>
        <w:t>เพื่อใช้สำหรับใบอนุญาตประกอบกิจการโทรคมนาคมแบบที่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หนึ่ง</w:t>
      </w:r>
      <w:r w:rsidRPr="00142671">
        <w:rPr>
          <w:rFonts w:ascii="TH SarabunPSK" w:eastAsia="Angsana New" w:hAnsi="TH SarabunPSK" w:cs="TH SarabunPSK"/>
          <w:sz w:val="32"/>
          <w:szCs w:val="32"/>
          <w:cs/>
        </w:rPr>
        <w:t xml:space="preserve"> และใบอนุญาตประกอบกิจการโทรคมนาคมแบบที่สอง 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</w:t>
      </w:r>
      <w:r w:rsidRPr="00142671">
        <w:rPr>
          <w:rFonts w:ascii="TH SarabunPSK" w:eastAsia="Angsana New" w:hAnsi="TH SarabunPSK" w:cs="TH SarabunPSK"/>
          <w:sz w:val="32"/>
          <w:szCs w:val="32"/>
          <w:cs/>
        </w:rPr>
        <w:t>มีโครงข่ายเป็นของตนเอง</w:t>
      </w:r>
    </w:p>
    <w:p w:rsidR="00F64DD9" w:rsidRPr="003004F7" w:rsidRDefault="00463DC4" w:rsidP="00A20B5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4F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83203" w:rsidRPr="003004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0B5E" w:rsidRPr="003004F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64DD9" w:rsidRPr="003004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67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การบังคับใช้ของร่างประกาศฯ</w:t>
      </w:r>
    </w:p>
    <w:p w:rsidR="00142671" w:rsidRDefault="00A20B5E" w:rsidP="00142671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46FC3"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 w:rsidRPr="00746FC3">
        <w:rPr>
          <w:rFonts w:ascii="TH SarabunPSK" w:eastAsia="Angsana New" w:hAnsi="TH SarabunPSK" w:cs="TH SarabunPSK"/>
          <w:sz w:val="32"/>
          <w:szCs w:val="32"/>
        </w:rPr>
        <w:tab/>
      </w:r>
      <w:r w:rsidR="00142671" w:rsidRPr="00142671">
        <w:rPr>
          <w:rFonts w:ascii="TH SarabunPSK" w:eastAsia="Angsana New" w:hAnsi="TH SarabunPSK" w:cs="TH SarabunPSK"/>
          <w:sz w:val="32"/>
          <w:szCs w:val="32"/>
          <w:cs/>
        </w:rPr>
        <w:t xml:space="preserve">ผู้รับใบอนุญาตที่ได้รับใบอนุญาตอยู่ก่อนประกาศนี้ใช้บังคับ มีหน้าที่ต้องปฏิบัติตามเงื่อนไขในการอนุญาตทันทีที่ประกาศนี้มีผลใช้บังคับ </w:t>
      </w:r>
    </w:p>
    <w:p w:rsidR="00392257" w:rsidRDefault="00463DC4" w:rsidP="00392257">
      <w:pPr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746FC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</w:t>
      </w:r>
      <w:r w:rsidR="00E83203" w:rsidRPr="00746FC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="003004F7" w:rsidRPr="00746FC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๓</w:t>
      </w:r>
      <w:r w:rsidR="00F64DD9" w:rsidRPr="00746FC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392257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การกำหนดเงื่อนไขในการอนุญาต</w:t>
      </w:r>
      <w:r w:rsidR="00392257" w:rsidRPr="0033319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</w:p>
    <w:p w:rsidR="00392257" w:rsidRDefault="00392257" w:rsidP="00392257">
      <w:pPr>
        <w:tabs>
          <w:tab w:val="left" w:pos="709"/>
          <w:tab w:val="left" w:pos="1134"/>
          <w:tab w:val="left" w:pos="1701"/>
          <w:tab w:val="left" w:pos="241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เงื่อนไขในการอนุญาต</w:t>
      </w:r>
      <w:r w:rsidRPr="00C347D2">
        <w:rPr>
          <w:rFonts w:ascii="TH SarabunPSK" w:hAnsi="TH SarabunPSK" w:cs="TH SarabunPSK"/>
          <w:spacing w:val="-2"/>
          <w:sz w:val="32"/>
          <w:szCs w:val="32"/>
          <w:cs/>
        </w:rPr>
        <w:t>สำหรับผู้รับใบอนุญาตประกอบกิจการโทรคมนาคมที่ไม่มีโครงข่าย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C347D2">
        <w:rPr>
          <w:rFonts w:ascii="TH SarabunPSK" w:hAnsi="TH SarabunPSK" w:cs="TH SarabunPSK"/>
          <w:spacing w:val="-2"/>
          <w:sz w:val="32"/>
          <w:szCs w:val="32"/>
          <w:cs/>
        </w:rPr>
        <w:t>เงื่อนไขสำหรับผู้รับใบอนุญาตประกอบกิจการโทรคมนาคมที่มีโครงข่าย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ที่กำหนดในร่างประกาศ กสทช. เรื่อง</w:t>
      </w:r>
      <w:r w:rsidRPr="00B45793">
        <w:rPr>
          <w:rFonts w:ascii="TH SarabunPSK" w:hAnsi="TH SarabunPSK" w:cs="TH SarabunPSK"/>
          <w:spacing w:val="-2"/>
          <w:sz w:val="32"/>
          <w:szCs w:val="32"/>
          <w:cs/>
        </w:rPr>
        <w:t xml:space="preserve"> เงื่อนไขมาตรฐานในการอนุญาตประกอบกิจการโทรคมนาคม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ฉบับนี้ </w:t>
      </w:r>
      <w:r w:rsidRPr="008D67B2">
        <w:rPr>
          <w:rFonts w:ascii="TH SarabunPSK" w:hAnsi="TH SarabunPSK" w:cs="TH SarabunPSK"/>
          <w:spacing w:val="-2"/>
          <w:sz w:val="32"/>
          <w:szCs w:val="32"/>
          <w:cs/>
        </w:rPr>
        <w:t>มีหลักการเหตุผล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และที่มาดังนี้</w:t>
      </w:r>
    </w:p>
    <w:p w:rsidR="00392257" w:rsidRDefault="00392257" w:rsidP="00392257">
      <w:pPr>
        <w:tabs>
          <w:tab w:val="left" w:pos="709"/>
          <w:tab w:val="left" w:pos="1134"/>
          <w:tab w:val="left" w:pos="1701"/>
          <w:tab w:val="left" w:pos="241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๑) กำหนดตามเงื่อนไขเดิมตามประกาศ </w:t>
      </w:r>
      <w:r w:rsidRPr="00C347D2">
        <w:rPr>
          <w:rFonts w:ascii="TH SarabunPSK" w:hAnsi="TH SarabunPSK" w:cs="TH SarabunPSK"/>
          <w:spacing w:val="-2"/>
          <w:sz w:val="32"/>
          <w:szCs w:val="32"/>
          <w:cs/>
        </w:rPr>
        <w:t>กทช. เรื่อง เงื่อนไขมาตรฐานในการอนุญาตประกอบกิจการโทรคมนาคม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ซึ่งอาจมีการปรับปรุงข้อความเล็กน้อย เพื่อให้เป็นปัจจุบันและมีความชัดเจนมายิ่งขึ้น</w:t>
      </w:r>
    </w:p>
    <w:p w:rsidR="00392257" w:rsidRPr="00734765" w:rsidRDefault="00392257" w:rsidP="00392257">
      <w:pPr>
        <w:tabs>
          <w:tab w:val="left" w:pos="709"/>
          <w:tab w:val="left" w:pos="1134"/>
          <w:tab w:val="left" w:pos="1701"/>
          <w:tab w:val="left" w:pos="2410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๒) กำหนดตามเงื่อนไขในการอนุญาตที่ผู้รับใบอนุญาตได้รับอยู่แล้วในปัจจุบัน ทั้งที่เป็นเงื่อนไขเฉพาะรายและที่กำหนดเป็นมาตรการสำหรับผู้รับใบอนุญาตที่กำหนดไว้ในภาคผนวก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ซึ่งสำนักงาน กสทช. พิจารณาแล้วว่าเงื่อนไขดังกล่าวมีลักษณะที่สมควรใช้บังคับกับผู้รับใบอนุญาตทุกราย</w:t>
      </w:r>
    </w:p>
    <w:p w:rsidR="00392257" w:rsidRDefault="00392257" w:rsidP="00392257">
      <w:pPr>
        <w:tabs>
          <w:tab w:val="left" w:pos="709"/>
          <w:tab w:val="left" w:pos="1134"/>
          <w:tab w:val="left" w:pos="1701"/>
          <w:tab w:val="left" w:pos="241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๓) </w:t>
      </w:r>
      <w:r w:rsidRPr="00734765">
        <w:rPr>
          <w:rFonts w:ascii="TH SarabunPSK" w:hAnsi="TH SarabunPSK" w:cs="TH SarabunPSK"/>
          <w:spacing w:val="-2"/>
          <w:sz w:val="32"/>
          <w:szCs w:val="32"/>
          <w:cs/>
        </w:rPr>
        <w:t>กำหนดเงื่อนไขให้สอดคล้องกับข้อกำหนดตามประกาศ กสทช. เรื่อง หลักเกณฑ์และวิธีการอนุญาตประกอบกิจการโทรคมนาคม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โดยมีทั้งการแก้ไขเงื่อนไขเดิมให้สอดคล้องกับกฎหมายใหม่ และเพิ่มเติมเป็นเงื่อนไขข้อใหม่</w:t>
      </w:r>
    </w:p>
    <w:p w:rsidR="00392257" w:rsidRPr="00E00A86" w:rsidRDefault="00392257" w:rsidP="00392257">
      <w:pPr>
        <w:tabs>
          <w:tab w:val="left" w:pos="709"/>
          <w:tab w:val="left" w:pos="1134"/>
          <w:tab w:val="left" w:pos="1701"/>
          <w:tab w:val="left" w:pos="2410"/>
        </w:tabs>
        <w:spacing w:after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๔) กำหนดเงื่อนไขขึ้นใหม่ เพื่อเพิ่มเติมเงื่อนไขที่จำเป็นในการกำกับดูแลและกำหนดรายละเอียดในทางปฏิบัติให้ชัดเจนยิ่งขึ้น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33319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  </w:t>
      </w:r>
    </w:p>
    <w:tbl>
      <w:tblPr>
        <w:tblStyle w:val="TableGrid4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92257" w:rsidRPr="00E131D2" w:rsidTr="0033319F">
        <w:trPr>
          <w:tblHeader/>
        </w:trPr>
        <w:tc>
          <w:tcPr>
            <w:tcW w:w="3369" w:type="dxa"/>
          </w:tcPr>
          <w:p w:rsidR="00392257" w:rsidRPr="00E131D2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center"/>
              <w:rPr>
                <w:rFonts w:ascii="TH SarabunPSK" w:eastAsia="Cordia New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33319F">
              <w:rPr>
                <w:rFonts w:ascii="TH SarabunPSK" w:eastAsia="Cordia New" w:hAnsi="TH SarabunPSK" w:cs="TH SarabunPSK"/>
                <w:b/>
                <w:bCs/>
                <w:spacing w:val="-2"/>
                <w:sz w:val="32"/>
                <w:szCs w:val="32"/>
                <w:cs/>
              </w:rPr>
              <w:t>ที่มาของข้อกำหนด</w:t>
            </w:r>
          </w:p>
        </w:tc>
        <w:tc>
          <w:tcPr>
            <w:tcW w:w="5953" w:type="dxa"/>
          </w:tcPr>
          <w:p w:rsidR="00392257" w:rsidRPr="00E131D2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center"/>
              <w:rPr>
                <w:rFonts w:ascii="TH SarabunPSK" w:eastAsia="Cordia New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131D2">
              <w:rPr>
                <w:rFonts w:ascii="TH SarabunPSK" w:eastAsia="Cordia New" w:hAnsi="TH SarabunPSK" w:cs="TH SarabunPSK"/>
                <w:b/>
                <w:bCs/>
                <w:spacing w:val="-2"/>
                <w:sz w:val="32"/>
                <w:szCs w:val="32"/>
                <w:cs/>
              </w:rPr>
              <w:t>หัวข้อ</w:t>
            </w:r>
          </w:p>
        </w:tc>
      </w:tr>
      <w:tr w:rsidR="00392257" w:rsidRPr="00E102F3" w:rsidTr="0033319F">
        <w:tc>
          <w:tcPr>
            <w:tcW w:w="3369" w:type="dxa"/>
          </w:tcPr>
          <w:p w:rsidR="00392257" w:rsidRPr="00E102F3" w:rsidRDefault="00392257" w:rsidP="0033319F">
            <w:pPr>
              <w:tabs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เงื่อนไขเดิม</w:t>
            </w:r>
            <w:r>
              <w:rPr>
                <w:rFonts w:ascii="TH SarabunPSK" w:eastAsia="Cordia New" w:hAnsi="TH SarabunPSK" w:cs="TH SarabunPSK" w:hint="cs"/>
                <w:spacing w:val="-2"/>
                <w:sz w:val="32"/>
                <w:szCs w:val="32"/>
                <w:cs/>
              </w:rPr>
              <w:t>ตามประกาศ กทช. เรื่อง เงื่อนไขมาตรฐานในการอนุญาตประกอบกิจการโทรคมนาคม</w:t>
            </w:r>
          </w:p>
        </w:tc>
        <w:tc>
          <w:tcPr>
            <w:tcW w:w="5953" w:type="dxa"/>
          </w:tcPr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5B3">
              <w:rPr>
                <w:rFonts w:ascii="TH SarabunPSK" w:hAnsi="TH SarabunPSK" w:cs="TH SarabunPSK"/>
                <w:sz w:val="32"/>
                <w:szCs w:val="32"/>
                <w:cs/>
              </w:rPr>
              <w:t>ข้อ ๒   คุณสมบัติของผู้รับใบอนุญาต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ข้อ ๖   การเปลี่ยนแปลงขอบเขตพื้นที่ให้บริการ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0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๘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ค่าธรรมเนียมและการจัดสรรรายได้ในการประกอบกิจการโทรคมนาคม  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02F3">
              <w:rPr>
                <w:rFonts w:ascii="TH SarabunPSK" w:hAnsi="TH SarabunPSK" w:cs="TH SarabunPSK"/>
                <w:sz w:val="32"/>
                <w:szCs w:val="32"/>
                <w:cs/>
              </w:rPr>
              <w:t>ข้อ ๑๑</w:t>
            </w:r>
            <w:r w:rsidRPr="00E102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ทรัพยากรโทรคมนาคม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๑๘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การให้บริการพิเศษ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๒๓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การปฏิบัติตามสัญญาอันเกี่ยวเนื่องกับการประกอบกิจการโทรคมนาคมที่ทำกับต่างประเทศ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07EB">
              <w:rPr>
                <w:rFonts w:ascii="TH SarabunPSK" w:hAnsi="TH SarabunPSK" w:cs="TH SarabunPSK"/>
                <w:sz w:val="32"/>
                <w:szCs w:val="32"/>
                <w:cs/>
              </w:rPr>
              <w:t>ข้อ ๒๔</w:t>
            </w:r>
            <w:r w:rsidRPr="008407E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การเปลี่ยนแปลงเงื่อนไขในการอนุญาต</w:t>
            </w:r>
          </w:p>
          <w:p w:rsidR="00FD1674" w:rsidRPr="00E102F3" w:rsidRDefault="00FD1674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2257" w:rsidRPr="00E102F3" w:rsidTr="0033319F">
        <w:tc>
          <w:tcPr>
            <w:tcW w:w="3369" w:type="dxa"/>
          </w:tcPr>
          <w:p w:rsidR="00392257" w:rsidRDefault="00392257" w:rsidP="0033319F">
            <w:pPr>
              <w:tabs>
                <w:tab w:val="left" w:pos="1134"/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เงื่อนไขเดิมที่บังคับใช้กับผู้รับใบอนุญาตอยู่แล้ว</w:t>
            </w:r>
          </w:p>
        </w:tc>
        <w:tc>
          <w:tcPr>
            <w:tcW w:w="5953" w:type="dxa"/>
          </w:tcPr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มาตรฐานของเครื่องโทรคมนาคมและอุปกรณ์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การรักษาคุณภาพการให้บริการโทรคมนาคม</w:t>
            </w:r>
          </w:p>
          <w:p w:rsidR="00392257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๑๕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มาตรการการรักษาความน่าเชื่อถือของระบบ</w:t>
            </w:r>
          </w:p>
          <w:p w:rsidR="00392257" w:rsidRPr="00E52CE2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ข้อ ๑๖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แผนการปรับปรุงระบบโทรคมนาคมและแผนสำรองกรณีเกิดเหตุขัดข้อง </w:t>
            </w:r>
          </w:p>
          <w:p w:rsidR="00392257" w:rsidRPr="00E102F3" w:rsidRDefault="00392257" w:rsidP="0033319F">
            <w:pPr>
              <w:tabs>
                <w:tab w:val="left" w:pos="742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๑๗ </w:t>
            </w: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มาตรการสำหรับเหตุฉุกเฉินและภัยพิบัติ  </w:t>
            </w:r>
          </w:p>
        </w:tc>
      </w:tr>
      <w:tr w:rsidR="00392257" w:rsidRPr="00E102F3" w:rsidTr="0033319F">
        <w:tc>
          <w:tcPr>
            <w:tcW w:w="3369" w:type="dxa"/>
          </w:tcPr>
          <w:p w:rsidR="00392257" w:rsidRPr="00E102F3" w:rsidRDefault="00392257" w:rsidP="0033319F">
            <w:pPr>
              <w:tabs>
                <w:tab w:val="left" w:pos="1134"/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เงื่อนไขที่แก้ไขให้สอดคล้องกับข้อกำหนดตาม</w:t>
            </w:r>
            <w:r w:rsidRPr="006365B3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กสทช. เรื่อง หลักเกณฑ์และวิธีการอนุญาตประกอบกิจการโทรคมนาคม</w:t>
            </w:r>
          </w:p>
          <w:p w:rsidR="00392257" w:rsidRPr="00E102F3" w:rsidRDefault="00392257" w:rsidP="0033319F">
            <w:pPr>
              <w:tabs>
                <w:tab w:val="left" w:pos="1134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02F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ab/>
            </w:r>
          </w:p>
          <w:p w:rsidR="00392257" w:rsidRPr="00E102F3" w:rsidRDefault="00392257" w:rsidP="0033319F">
            <w:pPr>
              <w:tabs>
                <w:tab w:val="left" w:pos="1134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92257" w:rsidRPr="00E102F3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5953" w:type="dxa"/>
          </w:tcPr>
          <w:p w:rsidR="00392257" w:rsidRPr="00127283" w:rsidRDefault="00392257" w:rsidP="0033319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>ข้อ ๑   นิยาม</w:t>
            </w:r>
          </w:p>
          <w:p w:rsidR="00392257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127283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>ข้อ ๔   ระยะเวลาการอนุญาตและการต่ออายุใบอนุญาต</w:t>
            </w:r>
          </w:p>
          <w:p w:rsidR="00392257" w:rsidRPr="00127283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6365B3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>ข้อ ๕   การเพิ่ม การขยายขอบเขตการอนุญาต การพักหรือหยุด และการเลิกกิจการ</w:t>
            </w:r>
          </w:p>
          <w:p w:rsidR="00392257" w:rsidRPr="00127283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๑๙ </w:t>
            </w: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การแสวงหาผลประโยชน์อื่นนอกเหนือจากการให้บริการโทรคมนาคม</w:t>
            </w:r>
          </w:p>
          <w:p w:rsidR="00392257" w:rsidRPr="00127283" w:rsidRDefault="00392257" w:rsidP="0033319F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๒๐ </w:t>
            </w: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การดำเนินการเพื่อความปลอดภัยของสังคมและความมั่นคงของรัฐ</w:t>
            </w:r>
          </w:p>
          <w:p w:rsidR="00392257" w:rsidRPr="00127283" w:rsidRDefault="00392257" w:rsidP="0033319F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๒๑ </w:t>
            </w: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มาตรการคุ้มครองการประกอบการในกิจการโทรคมนาคม</w:t>
            </w:r>
          </w:p>
          <w:p w:rsidR="00392257" w:rsidRPr="00127283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๒๒ </w:t>
            </w: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การบริหารจัดการความเสี่ยงทางการเงิน</w:t>
            </w:r>
          </w:p>
          <w:p w:rsidR="00392257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E52CE2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 xml:space="preserve">ข้อ ๒๕ </w:t>
            </w:r>
            <w:r w:rsidRPr="00E52CE2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ab/>
              <w:t>การปรับ การพักใช้และการเพิกถอนใบอนุญาต</w:t>
            </w:r>
          </w:p>
          <w:p w:rsidR="00392257" w:rsidRPr="00127283" w:rsidRDefault="00392257" w:rsidP="0033319F">
            <w:pPr>
              <w:tabs>
                <w:tab w:val="left" w:pos="709"/>
                <w:tab w:val="left" w:pos="1134"/>
                <w:tab w:val="left" w:pos="1843"/>
              </w:tabs>
              <w:jc w:val="thaiDistribute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127283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 xml:space="preserve">ข้อ ๒๖ </w:t>
            </w:r>
            <w:r w:rsidRPr="00127283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ab/>
              <w:t>การสิ้นสุดการอนุญาต</w:t>
            </w:r>
          </w:p>
        </w:tc>
      </w:tr>
      <w:tr w:rsidR="00392257" w:rsidRPr="00E102F3" w:rsidTr="0033319F">
        <w:tc>
          <w:tcPr>
            <w:tcW w:w="3369" w:type="dxa"/>
          </w:tcPr>
          <w:p w:rsidR="00392257" w:rsidRPr="00E102F3" w:rsidRDefault="00392257" w:rsidP="0033319F">
            <w:pPr>
              <w:tabs>
                <w:tab w:val="left" w:pos="1134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เงื่อนไขที่แก้ไขเปลี่ยนแปลง/กำหนดเพิ่มเติม</w:t>
            </w:r>
          </w:p>
          <w:p w:rsidR="00392257" w:rsidRPr="00E102F3" w:rsidRDefault="00392257" w:rsidP="0033319F">
            <w:pPr>
              <w:tabs>
                <w:tab w:val="left" w:pos="1134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392257" w:rsidRPr="00127283" w:rsidRDefault="00392257" w:rsidP="0033319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>ข้อ ๓   ขอบเขตการอนุญาต</w:t>
            </w:r>
          </w:p>
          <w:p w:rsidR="00392257" w:rsidRPr="00E52CE2" w:rsidRDefault="00392257" w:rsidP="0033319F">
            <w:pPr>
              <w:tabs>
                <w:tab w:val="left" w:pos="709"/>
              </w:tabs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ข้อ ๗   แผนการให้บริการในการประกอบกิจการโทรคมนาคม</w:t>
            </w:r>
          </w:p>
          <w:p w:rsidR="00392257" w:rsidRPr="00127283" w:rsidRDefault="00392257" w:rsidP="0033319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CE2">
              <w:rPr>
                <w:rFonts w:ascii="TH SarabunPSK" w:hAnsi="TH SarabunPSK" w:cs="TH SarabunPSK"/>
                <w:sz w:val="32"/>
                <w:szCs w:val="32"/>
                <w:cs/>
              </w:rPr>
              <w:t>ข้อ ๙   การยื่นรายงานหรือแสดงเอกสาร</w:t>
            </w:r>
          </w:p>
          <w:p w:rsidR="00392257" w:rsidRPr="00127283" w:rsidRDefault="00392257" w:rsidP="0033319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>ข้อ ๑๐ การเปลี่ยนแปลงข้อมูลนิติบุคคล</w:t>
            </w:r>
          </w:p>
          <w:p w:rsidR="00392257" w:rsidRPr="00127283" w:rsidRDefault="00392257" w:rsidP="0033319F">
            <w:pPr>
              <w:tabs>
                <w:tab w:val="left" w:pos="567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>ข้อ ๑๔</w:t>
            </w:r>
            <w:r w:rsidRPr="001272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มาตรการการรักษาความปลอดภัยของระบบ</w:t>
            </w:r>
          </w:p>
        </w:tc>
      </w:tr>
    </w:tbl>
    <w:p w:rsidR="00BA618B" w:rsidRPr="00BA618B" w:rsidRDefault="00392257" w:rsidP="00392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  <w:sectPr w:rsidR="00BA618B" w:rsidRPr="00BA618B" w:rsidSect="00EC22C3">
          <w:headerReference w:type="default" r:id="rId12"/>
          <w:pgSz w:w="11907" w:h="16840" w:code="9"/>
          <w:pgMar w:top="709" w:right="850" w:bottom="851" w:left="1701" w:header="720" w:footer="720" w:gutter="0"/>
          <w:pgNumType w:fmt="thaiNumbers" w:start="1"/>
          <w:cols w:space="720"/>
          <w:titlePg/>
          <w:docGrid w:linePitch="381"/>
        </w:sectPr>
      </w:pPr>
      <w:r w:rsidRPr="00EE780C">
        <w:rPr>
          <w:rFonts w:ascii="TH SarabunPSK" w:hAnsi="TH SarabunPSK" w:cs="TH SarabunPSK"/>
          <w:spacing w:val="-2"/>
          <w:sz w:val="32"/>
          <w:szCs w:val="32"/>
          <w:cs/>
        </w:rPr>
        <w:tab/>
      </w:r>
    </w:p>
    <w:p w:rsidR="004A7226" w:rsidRPr="006A467E" w:rsidRDefault="00F13816" w:rsidP="00A3438B">
      <w:pPr>
        <w:tabs>
          <w:tab w:val="left" w:pos="454"/>
          <w:tab w:val="left" w:pos="1276"/>
          <w:tab w:val="left" w:pos="1361"/>
          <w:tab w:val="left" w:pos="1814"/>
        </w:tabs>
        <w:spacing w:after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๓</w:t>
      </w:r>
      <w:r w:rsidRPr="006F17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177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ประเด็นรับฟังความคิดเห็น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pPr w:leftFromText="180" w:rightFromText="180" w:vertAnchor="page" w:horzAnchor="margin" w:tblpY="24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25C0A" w:rsidRPr="001E5438" w:rsidTr="00825C0A">
        <w:trPr>
          <w:trHeight w:val="1554"/>
        </w:trPr>
        <w:tc>
          <w:tcPr>
            <w:tcW w:w="1560" w:type="dxa"/>
            <w:shd w:val="clear" w:color="auto" w:fill="auto"/>
          </w:tcPr>
          <w:p w:rsidR="00825C0A" w:rsidRPr="001E5438" w:rsidRDefault="00825C0A" w:rsidP="00825C0A">
            <w:pPr>
              <w:rPr>
                <w:rFonts w:ascii="TH SarabunPSK" w:hAnsi="TH SarabunPSK" w:cs="TH SarabunPSK"/>
                <w:color w:val="262626"/>
              </w:rPr>
            </w:pPr>
            <w:r>
              <w:rPr>
                <w:noProof/>
                <w:color w:val="262626"/>
              </w:rPr>
              <w:drawing>
                <wp:anchor distT="0" distB="0" distL="114300" distR="114300" simplePos="0" relativeHeight="251667456" behindDoc="0" locked="0" layoutInCell="1" allowOverlap="1" wp14:anchorId="00FA8D3E" wp14:editId="27092C2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52070</wp:posOffset>
                  </wp:positionV>
                  <wp:extent cx="541655" cy="81534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0511" y="21196"/>
                      <wp:lineTo x="20511" y="0"/>
                      <wp:lineTo x="0" y="0"/>
                    </wp:wrapPolygon>
                  </wp:wrapThrough>
                  <wp:docPr id="1" name="Picture 1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</w:tcPr>
          <w:p w:rsidR="00825C0A" w:rsidRPr="00746FC3" w:rsidRDefault="00825C0A" w:rsidP="00825C0A">
            <w:pPr>
              <w:ind w:hanging="18"/>
              <w:jc w:val="center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746FC3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แบบแสดงความคิดเห็น</w:t>
            </w:r>
          </w:p>
          <w:p w:rsidR="00825C0A" w:rsidRPr="006A467E" w:rsidRDefault="00825C0A" w:rsidP="00825C0A">
            <w:pPr>
              <w:jc w:val="center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  <w:r w:rsidRPr="00746FC3">
              <w:rPr>
                <w:rFonts w:ascii="TH SarabunPSK" w:hAnsi="TH SarabunPSK" w:cs="TH SarabunPSK" w:hint="cs"/>
                <w:b/>
                <w:bCs/>
                <w:color w:val="262626"/>
                <w:spacing w:val="-6"/>
                <w:sz w:val="32"/>
                <w:szCs w:val="32"/>
                <w:cs/>
              </w:rPr>
              <w:t xml:space="preserve">(ร่าง) </w:t>
            </w:r>
            <w:r w:rsidRPr="00746FC3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ประกาศ ก</w:t>
            </w:r>
            <w:r w:rsidRPr="00746FC3">
              <w:rPr>
                <w:rFonts w:ascii="TH SarabunPSK" w:hAnsi="TH SarabunPSK" w:cs="TH SarabunPSK" w:hint="cs"/>
                <w:b/>
                <w:bCs/>
                <w:color w:val="262626"/>
                <w:sz w:val="32"/>
                <w:szCs w:val="32"/>
                <w:cs/>
              </w:rPr>
              <w:t>ส</w:t>
            </w:r>
            <w:r w:rsidRPr="00746FC3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 xml:space="preserve">ทช. เรื่อง </w:t>
            </w:r>
            <w:r w:rsidRPr="00392257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เงื่อนไขมาตรฐานในการอนุญาตประกอบกิจการโทรคมนาคม</w:t>
            </w:r>
          </w:p>
        </w:tc>
      </w:tr>
    </w:tbl>
    <w:p w:rsidR="00AA33CE" w:rsidRDefault="00AA33CE" w:rsidP="00A3438B">
      <w:pPr>
        <w:tabs>
          <w:tab w:val="left" w:pos="454"/>
          <w:tab w:val="left" w:pos="1276"/>
          <w:tab w:val="left" w:pos="1361"/>
          <w:tab w:val="left" w:pos="1814"/>
        </w:tabs>
        <w:spacing w:after="24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A172E4" w:rsidRPr="00825C0A" w:rsidRDefault="00A172E4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b/>
          <w:bCs/>
          <w:sz w:val="12"/>
          <w:szCs w:val="12"/>
        </w:rPr>
      </w:pPr>
    </w:p>
    <w:p w:rsidR="00BA618B" w:rsidRPr="00825C0A" w:rsidRDefault="00BA618B" w:rsidP="00A172E4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5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BA618B" w:rsidRPr="00913E40" w:rsidTr="00BA618B">
        <w:trPr>
          <w:trHeight w:val="738"/>
        </w:trPr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วัน/เดือน/ปี ที่แสดงความคิดเห็น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ชื่อ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  <w:cs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 xml:space="preserve">กรณีเป็นผู้รับใบอนุญาต </w:t>
            </w:r>
          </w:p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กรุณาระบุประเภทใบอนุญาตที่ได้รับ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  <w:cs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โทรศัพท์</w:t>
            </w:r>
            <w:r w:rsidRPr="00913E40">
              <w:rPr>
                <w:rFonts w:ascii="TH SarabunPSK" w:hAnsi="TH SarabunPSK" w:cs="TH SarabunPSK" w:hint="cs"/>
                <w:b/>
                <w:bCs/>
                <w:color w:val="262626"/>
                <w:sz w:val="32"/>
                <w:szCs w:val="32"/>
                <w:cs/>
              </w:rPr>
              <w:t>/โทรสาร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62626"/>
                <w:sz w:val="32"/>
                <w:szCs w:val="32"/>
                <w:cs/>
              </w:rPr>
              <w:t xml:space="preserve">                  </w:t>
            </w:r>
          </w:p>
        </w:tc>
      </w:tr>
      <w:tr w:rsidR="00BA618B" w:rsidRPr="00913E40" w:rsidTr="00BA618B">
        <w:tc>
          <w:tcPr>
            <w:tcW w:w="3545" w:type="dxa"/>
            <w:shd w:val="clear" w:color="auto" w:fill="auto"/>
            <w:vAlign w:val="center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  <w:t>E-mail</w:t>
            </w:r>
          </w:p>
        </w:tc>
        <w:tc>
          <w:tcPr>
            <w:tcW w:w="5953" w:type="dxa"/>
            <w:shd w:val="clear" w:color="auto" w:fill="auto"/>
          </w:tcPr>
          <w:p w:rsidR="00BA618B" w:rsidRPr="00913E40" w:rsidRDefault="00BA618B" w:rsidP="00BA618B">
            <w:pPr>
              <w:spacing w:before="40" w:after="40"/>
              <w:rPr>
                <w:rFonts w:ascii="TH SarabunPSK" w:hAnsi="TH SarabunPSK" w:cs="TH SarabunPSK"/>
                <w:color w:val="262626"/>
                <w:sz w:val="32"/>
                <w:szCs w:val="32"/>
              </w:rPr>
            </w:pPr>
          </w:p>
        </w:tc>
      </w:tr>
    </w:tbl>
    <w:p w:rsidR="00BA618B" w:rsidRDefault="00BA618B" w:rsidP="00A172E4">
      <w:pPr>
        <w:spacing w:before="24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 w:rsidRPr="00BA618B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ความคิดเห็นต่อ</w:t>
      </w:r>
      <w:r w:rsidRPr="00BA618B">
        <w:rPr>
          <w:rFonts w:ascii="TH SarabunPSK" w:hAnsi="TH SarabunPSK" w:cs="TH SarabunPSK"/>
          <w:b/>
          <w:bCs/>
          <w:color w:val="262626"/>
          <w:sz w:val="32"/>
          <w:szCs w:val="32"/>
        </w:rPr>
        <w:t xml:space="preserve"> </w:t>
      </w:r>
      <w:r w:rsidRPr="00BA618B">
        <w:rPr>
          <w:rFonts w:ascii="TH SarabunPSK" w:hAnsi="TH SarabunPSK" w:cs="TH SarabunPSK"/>
          <w:b/>
          <w:bCs/>
          <w:color w:val="262626"/>
          <w:spacing w:val="-6"/>
          <w:sz w:val="32"/>
          <w:szCs w:val="32"/>
          <w:cs/>
        </w:rPr>
        <w:t xml:space="preserve">(ร่าง) ประกาศ กสทช. เรื่อง </w:t>
      </w:r>
      <w:r w:rsidR="00392257" w:rsidRPr="00392257">
        <w:rPr>
          <w:rFonts w:ascii="TH SarabunPSK" w:hAnsi="TH SarabunPSK" w:cs="TH SarabunPSK"/>
          <w:b/>
          <w:bCs/>
          <w:color w:val="262626"/>
          <w:spacing w:val="-6"/>
          <w:sz w:val="32"/>
          <w:szCs w:val="32"/>
          <w:cs/>
        </w:rPr>
        <w:t>เงื่อนไขมาตรฐานในการอนุญาตประกอบกิจการโทรคมนาคม</w:t>
      </w:r>
    </w:p>
    <w:p w:rsidR="000B5ED2" w:rsidRDefault="000B5ED2" w:rsidP="00392257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 w:rsidRPr="00746FC3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๑. การ</w:t>
      </w:r>
      <w:r w:rsidRPr="00746FC3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กำหนด</w:t>
      </w:r>
      <w:r w:rsidR="00392257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ประเภท</w:t>
      </w:r>
      <w:r w:rsidR="00392257" w:rsidRPr="00392257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เงื่อนไขในการอนุญาต</w:t>
      </w:r>
      <w:r w:rsidR="00392257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เป็น</w:t>
      </w:r>
      <w:r w:rsidR="00392257" w:rsidRPr="00392257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 xml:space="preserve"> ๒ ประเภท ได้แก่</w:t>
      </w:r>
      <w:r w:rsidR="00392257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 xml:space="preserve"> </w:t>
      </w:r>
      <w:r w:rsidR="00392257" w:rsidRPr="00392257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 xml:space="preserve">เงื่อนไขในการอนุญาต ใบอนุญาตประกอบกิจการโทรคมนาคมแบบที่มีโครงข่ายเป็นของตนเอง </w:t>
      </w:r>
      <w:r w:rsidR="00392257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และ</w:t>
      </w:r>
      <w:r w:rsidR="00392257" w:rsidRPr="00392257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เงื่อนไขในการอนุญาตใบอนุญาตประกอบกิจการโทรคมนาคมแบบที่ไม่มีโครงข่ายเป็นของตนเอง</w:t>
      </w:r>
      <w:r w:rsidR="00433172">
        <w:rPr>
          <w:rFonts w:ascii="TH SarabunPSK" w:hAnsi="TH SarabunPSK" w:cs="TH SarabunPSK"/>
          <w:b/>
          <w:bCs/>
          <w:color w:val="262626"/>
          <w:sz w:val="32"/>
          <w:szCs w:val="32"/>
        </w:rPr>
        <w:t xml:space="preserve"> </w:t>
      </w:r>
    </w:p>
    <w:p w:rsidR="00EC22C3" w:rsidRPr="00746FC3" w:rsidRDefault="00EC22C3" w:rsidP="00392257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3E64" w:rsidRDefault="00353E64" w:rsidP="000B5ED2">
      <w:pPr>
        <w:tabs>
          <w:tab w:val="left" w:pos="1170"/>
          <w:tab w:val="left" w:pos="1890"/>
        </w:tabs>
        <w:spacing w:before="60" w:after="60"/>
        <w:ind w:right="-7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53E64" w:rsidRDefault="00353E64" w:rsidP="000B5ED2">
      <w:pPr>
        <w:tabs>
          <w:tab w:val="left" w:pos="1170"/>
          <w:tab w:val="left" w:pos="1890"/>
        </w:tabs>
        <w:spacing w:before="60" w:after="60"/>
        <w:ind w:right="-7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5ED2" w:rsidRPr="00746FC3" w:rsidRDefault="000B5ED2" w:rsidP="000B5ED2">
      <w:pPr>
        <w:tabs>
          <w:tab w:val="left" w:pos="1170"/>
          <w:tab w:val="left" w:pos="1890"/>
        </w:tabs>
        <w:spacing w:before="60" w:after="60"/>
        <w:ind w:right="-7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6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๒.</w:t>
      </w:r>
      <w:r w:rsidRPr="00746F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922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ความเห็นต่อข้อกำหนดของเงื่อนไขฯ</w:t>
      </w:r>
    </w:p>
    <w:p w:rsidR="00EC22C3" w:rsidRDefault="00EC22C3" w:rsidP="00EC22C3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ED2" w:rsidRDefault="000B5ED2" w:rsidP="00BA618B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5ED2" w:rsidRDefault="000B5ED2" w:rsidP="00BA618B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๓</w:t>
      </w:r>
      <w:r w:rsidRPr="000B5ED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="0039225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ข้อเสนอแนะเกี่ยวกับเงื่อนไขที่ควรกำหนดเพิ่มเติม</w:t>
      </w:r>
      <w:r w:rsidR="00FD305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/หรือควรยกเลิก พร้อมแสดงเหตุผล</w:t>
      </w:r>
    </w:p>
    <w:p w:rsidR="00EC22C3" w:rsidRDefault="00EC22C3" w:rsidP="00EC22C3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ED2" w:rsidRDefault="000B5ED2" w:rsidP="000B5ED2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5ED2" w:rsidRDefault="000B5ED2" w:rsidP="000B5ED2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๔</w:t>
      </w:r>
      <w:r w:rsidRPr="000B5ED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="00FD305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การบังคับใช้เงื่อนไขกับผู้รับใบอนุญาตประกอบกิจการโทรคมนาคมรายเดิม</w:t>
      </w:r>
    </w:p>
    <w:p w:rsidR="00EC22C3" w:rsidRDefault="00EC22C3" w:rsidP="00EC22C3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16" w:rsidRDefault="00F13816" w:rsidP="008C535A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C535A" w:rsidRDefault="00FD3054" w:rsidP="008C535A">
      <w:pPr>
        <w:tabs>
          <w:tab w:val="left" w:pos="1170"/>
          <w:tab w:val="left" w:pos="1890"/>
        </w:tabs>
        <w:spacing w:before="60" w:after="60"/>
        <w:ind w:left="544" w:right="-74" w:hanging="5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๕</w:t>
      </w:r>
      <w:r w:rsidR="008C535A" w:rsidRPr="000B5ED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="008C535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อื่นๆ</w:t>
      </w:r>
    </w:p>
    <w:p w:rsidR="00EC22C3" w:rsidRDefault="00EC22C3" w:rsidP="00EC22C3">
      <w:pPr>
        <w:spacing w:before="12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spacing w:after="24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spacing w:after="240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  <w:u w:val="single"/>
        </w:rPr>
      </w:pPr>
      <w:r w:rsidRPr="000B5ED2">
        <w:rPr>
          <w:rStyle w:val="apple-style-span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๑. ระยะเวลาการรับฟังความคิดเห็นและการนำส่งเอกสารแสดงความคิดเห็นต่อสำนักงาน กสทช.</w:t>
      </w:r>
    </w:p>
    <w:p w:rsidR="00825C0A" w:rsidRPr="004E5CAF" w:rsidRDefault="00825C0A" w:rsidP="00825C0A">
      <w:pPr>
        <w:tabs>
          <w:tab w:val="left" w:pos="284"/>
          <w:tab w:val="left" w:pos="1276"/>
          <w:tab w:val="left" w:pos="1361"/>
          <w:tab w:val="left" w:pos="1814"/>
        </w:tabs>
        <w:ind w:left="284" w:hanging="284"/>
        <w:jc w:val="thaiDistribute"/>
        <w:rPr>
          <w:rStyle w:val="apple-style-span"/>
          <w:rFonts w:ascii="TH SarabunPSK" w:hAnsi="TH SarabunPSK" w:cs="TH SarabunPSK"/>
          <w:sz w:val="32"/>
          <w:szCs w:val="32"/>
          <w:cs/>
        </w:rPr>
      </w:pP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   ตั้งแต่วันที่ </w:t>
      </w:r>
      <w:r w:rsidR="00353E64">
        <w:rPr>
          <w:rStyle w:val="apple-style-span"/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E64">
        <w:rPr>
          <w:rStyle w:val="apple-style-span"/>
          <w:rFonts w:ascii="TH SarabunPSK" w:hAnsi="TH SarabunPSK" w:cs="TH SarabunPSK" w:hint="cs"/>
          <w:sz w:val="32"/>
          <w:szCs w:val="32"/>
          <w:cs/>
        </w:rPr>
        <w:t>ธันวาคม ๒๕๖๓ ถึง ๒๒ มกราคม ๒๕๖๔</w:t>
      </w:r>
      <w:r>
        <w:rPr>
          <w:rStyle w:val="apple-style-spa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โดยขอให้ตั้งชื่อเรื่อง </w:t>
      </w:r>
      <w:r>
        <w:rPr>
          <w:rStyle w:val="apple-style-span"/>
          <w:rFonts w:ascii="TH SarabunPSK" w:hAnsi="TH SarabunPSK" w:cs="TH SarabunPSK"/>
          <w:sz w:val="32"/>
          <w:szCs w:val="32"/>
        </w:rPr>
        <w:t>“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แสดงความคิดเห็น</w:t>
      </w:r>
      <w:r w:rsidR="00272F43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           ต่อ</w:t>
      </w:r>
      <w:bookmarkStart w:id="0" w:name="_GoBack"/>
      <w:bookmarkEnd w:id="0"/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ร่างประกาศ </w:t>
      </w:r>
      <w:proofErr w:type="spellStart"/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. เรื่อง </w:t>
      </w:r>
      <w:r w:rsidRPr="00392257">
        <w:rPr>
          <w:rStyle w:val="apple-style-span"/>
          <w:rFonts w:ascii="TH SarabunPSK" w:hAnsi="TH SarabunPSK" w:cs="TH SarabunPSK"/>
          <w:sz w:val="32"/>
          <w:szCs w:val="32"/>
          <w:cs/>
        </w:rPr>
        <w:t>เงื่อนไขมาตรฐานในการอนุญาตประกอบกิจการโทรคมนาคม</w:t>
      </w:r>
    </w:p>
    <w:p w:rsidR="00825C0A" w:rsidRDefault="00825C0A" w:rsidP="00825C0A">
      <w:pPr>
        <w:tabs>
          <w:tab w:val="left" w:pos="284"/>
          <w:tab w:val="left" w:pos="1276"/>
          <w:tab w:val="left" w:pos="1361"/>
          <w:tab w:val="left" w:pos="1814"/>
        </w:tabs>
        <w:spacing w:before="120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๒. วิธีการนำ</w:t>
      </w:r>
      <w:r w:rsidRPr="008C535A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ส่งแบบแสดงความคิดเห็นฯ </w:t>
      </w:r>
    </w:p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30"/>
      </w:tblGrid>
      <w:tr w:rsidR="00825C0A" w:rsidRPr="00913E40" w:rsidTr="00F3104F">
        <w:tc>
          <w:tcPr>
            <w:tcW w:w="1668" w:type="dxa"/>
            <w:shd w:val="clear" w:color="auto" w:fill="auto"/>
          </w:tcPr>
          <w:p w:rsidR="00825C0A" w:rsidRPr="00913E40" w:rsidRDefault="00825C0A" w:rsidP="00F3104F">
            <w:pPr>
              <w:spacing w:before="60" w:after="6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913E40">
              <w:rPr>
                <w:rFonts w:ascii="TH SarabunPSK" w:eastAsia="Calibri" w:hAnsi="TH SarabunPSK" w:cs="TH SarabunPSK"/>
                <w:b/>
                <w:bCs/>
                <w:color w:val="262626"/>
                <w:sz w:val="32"/>
                <w:szCs w:val="32"/>
                <w:cs/>
              </w:rPr>
              <w:t xml:space="preserve">ไปรษณีย์ </w:t>
            </w:r>
          </w:p>
        </w:tc>
        <w:tc>
          <w:tcPr>
            <w:tcW w:w="7830" w:type="dxa"/>
            <w:shd w:val="clear" w:color="auto" w:fill="auto"/>
          </w:tcPr>
          <w:p w:rsidR="00825C0A" w:rsidRPr="00746FC3" w:rsidRDefault="00825C0A" w:rsidP="00F3104F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46FC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สำนักการอนุญาตประกอบกิจการโทรคมนาคม ๑ (ปท.๑)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:rsidR="00825C0A" w:rsidRPr="00746FC3" w:rsidRDefault="00825C0A" w:rsidP="00F3104F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สำนักงานคณะกรรมการกิจการกระจายเสียง กิจการโทรทัศน์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และกิจการโทรคมนาคมแห่งชาติ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(สำนักงาน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กสทช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</w:rPr>
              <w:t>.</w:t>
            </w:r>
            <w:r w:rsidRPr="00746F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  <w:r w:rsidRPr="00746FC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746FC3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เลขที่ ๘๗  ถนนพหลโยธิน ซอย ๘ (สายลม) แขวงสามเสนใน </w:t>
            </w:r>
          </w:p>
          <w:p w:rsidR="00825C0A" w:rsidRPr="00746FC3" w:rsidRDefault="00825C0A" w:rsidP="00F3104F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746FC3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เขตพญาไท กรุงเทพมหานคร ๑๐๔๐๐</w:t>
            </w:r>
          </w:p>
        </w:tc>
      </w:tr>
      <w:tr w:rsidR="00825C0A" w:rsidRPr="00913E40" w:rsidTr="00F3104F">
        <w:tc>
          <w:tcPr>
            <w:tcW w:w="1668" w:type="dxa"/>
            <w:shd w:val="clear" w:color="auto" w:fill="auto"/>
          </w:tcPr>
          <w:p w:rsidR="00825C0A" w:rsidRPr="00913E40" w:rsidRDefault="00825C0A" w:rsidP="00F3104F">
            <w:pPr>
              <w:spacing w:before="60" w:after="6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  <w:cs/>
              </w:rPr>
              <w:t>โทรสาร</w:t>
            </w:r>
          </w:p>
        </w:tc>
        <w:tc>
          <w:tcPr>
            <w:tcW w:w="7830" w:type="dxa"/>
            <w:shd w:val="clear" w:color="auto" w:fill="auto"/>
          </w:tcPr>
          <w:p w:rsidR="00825C0A" w:rsidRPr="00746FC3" w:rsidRDefault="00825C0A" w:rsidP="00F3104F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46FC3">
              <w:rPr>
                <w:rFonts w:ascii="TH SarabunPSK" w:hAnsi="TH SarabunPSK" w:cs="TH SarabunPSK"/>
                <w:sz w:val="32"/>
                <w:szCs w:val="32"/>
                <w:cs/>
              </w:rPr>
              <w:t>๐๒ –</w:t>
            </w:r>
            <w:r w:rsidRPr="00746F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๒๗๑ - ๔๒๖๗</w:t>
            </w:r>
          </w:p>
        </w:tc>
      </w:tr>
      <w:tr w:rsidR="00825C0A" w:rsidRPr="00913E40" w:rsidTr="00F3104F">
        <w:tc>
          <w:tcPr>
            <w:tcW w:w="1668" w:type="dxa"/>
            <w:shd w:val="clear" w:color="auto" w:fill="auto"/>
          </w:tcPr>
          <w:p w:rsidR="00825C0A" w:rsidRPr="00913E40" w:rsidRDefault="00825C0A" w:rsidP="00F3104F">
            <w:pPr>
              <w:spacing w:before="60" w:after="60"/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</w:pPr>
            <w:r w:rsidRPr="00913E40">
              <w:rPr>
                <w:rFonts w:ascii="TH SarabunPSK" w:hAnsi="TH SarabunPSK" w:cs="TH SarabunPSK"/>
                <w:b/>
                <w:bCs/>
                <w:color w:val="262626"/>
                <w:sz w:val="32"/>
                <w:szCs w:val="32"/>
              </w:rPr>
              <w:t>E-mail</w:t>
            </w:r>
          </w:p>
        </w:tc>
        <w:tc>
          <w:tcPr>
            <w:tcW w:w="7830" w:type="dxa"/>
            <w:shd w:val="clear" w:color="auto" w:fill="auto"/>
          </w:tcPr>
          <w:p w:rsidR="00825C0A" w:rsidRPr="00746FC3" w:rsidRDefault="00825C0A" w:rsidP="00F3104F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Tel_license1</w:t>
            </w:r>
            <w:r w:rsidRPr="00746FC3">
              <w:rPr>
                <w:rFonts w:ascii="TH SarabunPSK" w:hAnsi="TH SarabunPSK" w:cs="TH SarabunPSK"/>
                <w:sz w:val="32"/>
                <w:szCs w:val="32"/>
              </w:rPr>
              <w:t>@nbtc.go.th</w:t>
            </w:r>
            <w:r w:rsidRPr="00746F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825C0A" w:rsidRDefault="00825C0A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๓. กรณีมีข้อมูลสอบถามเพิ่มเติม โปรดติดต่อหมายเลขโทรศัพท์ ๐๒-๖๗๐-๘๘๘๘ ต่อ ๗๓๕๔</w:t>
      </w:r>
      <w:r>
        <w:rPr>
          <w:rStyle w:val="apple-style-span"/>
          <w:rFonts w:ascii="TH SarabunPSK" w:hAnsi="TH SarabunPSK" w:cs="TH SarabunPSK"/>
          <w:sz w:val="32"/>
          <w:szCs w:val="32"/>
        </w:rPr>
        <w:t xml:space="preserve">, 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๗๓๓๗</w:t>
      </w: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EC22C3" w:rsidRPr="00281D0D" w:rsidRDefault="00EC22C3" w:rsidP="00825C0A">
      <w:pPr>
        <w:tabs>
          <w:tab w:val="left" w:pos="454"/>
          <w:tab w:val="left" w:pos="1276"/>
          <w:tab w:val="left" w:pos="1361"/>
          <w:tab w:val="left" w:pos="1814"/>
        </w:tabs>
        <w:jc w:val="thaiDistribute"/>
        <w:rPr>
          <w:rStyle w:val="apple-style-span"/>
          <w:rFonts w:ascii="TH SarabunPSK" w:hAnsi="TH SarabunPSK" w:cs="TH SarabunPSK"/>
          <w:sz w:val="32"/>
          <w:szCs w:val="32"/>
          <w:cs/>
        </w:rPr>
      </w:pPr>
    </w:p>
    <w:sectPr w:rsidR="00EC22C3" w:rsidRPr="00281D0D" w:rsidSect="00F13816">
      <w:pgSz w:w="11907" w:h="16840" w:code="9"/>
      <w:pgMar w:top="709" w:right="850" w:bottom="851" w:left="1701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11" w:rsidRDefault="00C82B11" w:rsidP="00FA1BCB">
      <w:r>
        <w:separator/>
      </w:r>
    </w:p>
  </w:endnote>
  <w:endnote w:type="continuationSeparator" w:id="0">
    <w:p w:rsidR="00C82B11" w:rsidRDefault="00C82B11" w:rsidP="00F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11" w:rsidRDefault="00C82B11" w:rsidP="00FA1BCB">
      <w:r>
        <w:separator/>
      </w:r>
    </w:p>
  </w:footnote>
  <w:footnote w:type="continuationSeparator" w:id="0">
    <w:p w:rsidR="00C82B11" w:rsidRDefault="00C82B11" w:rsidP="00FA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48539414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C22C3" w:rsidRDefault="00EC22C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C22C3">
          <w:rPr>
            <w:rFonts w:ascii="TH SarabunPSK" w:hAnsi="TH SarabunPSK" w:cs="TH SarabunPSK"/>
            <w:color w:val="7F7F7F" w:themeColor="background1" w:themeShade="7F"/>
            <w:spacing w:val="60"/>
            <w:szCs w:val="28"/>
            <w:cs/>
          </w:rPr>
          <w:t>หน้า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F43" w:rsidRPr="00272F43">
          <w:rPr>
            <w:b/>
            <w:bCs/>
            <w:noProof/>
            <w:cs/>
          </w:rPr>
          <w:t>๕</w:t>
        </w:r>
        <w:r>
          <w:rPr>
            <w:b/>
            <w:bCs/>
            <w:noProof/>
          </w:rPr>
          <w:fldChar w:fldCharType="end"/>
        </w:r>
      </w:p>
    </w:sdtContent>
  </w:sdt>
  <w:p w:rsidR="00EC22C3" w:rsidRDefault="00EC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65D"/>
    <w:multiLevelType w:val="hybridMultilevel"/>
    <w:tmpl w:val="70667A34"/>
    <w:lvl w:ilvl="0" w:tplc="43C092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35C0"/>
    <w:multiLevelType w:val="hybridMultilevel"/>
    <w:tmpl w:val="33D6EDA2"/>
    <w:lvl w:ilvl="0" w:tplc="1E52AAC0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4380A79"/>
    <w:multiLevelType w:val="hybridMultilevel"/>
    <w:tmpl w:val="BF70E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4F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ordia New" w:hAnsi="Times New Roman" w:cs="Browalli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D4F31"/>
    <w:multiLevelType w:val="hybridMultilevel"/>
    <w:tmpl w:val="F8D46744"/>
    <w:lvl w:ilvl="0" w:tplc="322AEA74"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C97A10"/>
    <w:multiLevelType w:val="hybridMultilevel"/>
    <w:tmpl w:val="E6668C0A"/>
    <w:lvl w:ilvl="0" w:tplc="6DCCA596">
      <w:start w:val="1"/>
      <w:numFmt w:val="thaiNumbers"/>
      <w:lvlText w:val="%1."/>
      <w:lvlJc w:val="left"/>
      <w:pPr>
        <w:ind w:left="163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5CDD5C50"/>
    <w:multiLevelType w:val="hybridMultilevel"/>
    <w:tmpl w:val="497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52093"/>
    <w:multiLevelType w:val="hybridMultilevel"/>
    <w:tmpl w:val="F72CE418"/>
    <w:lvl w:ilvl="0" w:tplc="040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ffdfff,#ffebff,#ffeff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DC"/>
    <w:rsid w:val="0000123A"/>
    <w:rsid w:val="00010263"/>
    <w:rsid w:val="00014523"/>
    <w:rsid w:val="00014808"/>
    <w:rsid w:val="00015C2D"/>
    <w:rsid w:val="000163DF"/>
    <w:rsid w:val="00023E04"/>
    <w:rsid w:val="0002483A"/>
    <w:rsid w:val="00032BB4"/>
    <w:rsid w:val="000342F9"/>
    <w:rsid w:val="00035EAE"/>
    <w:rsid w:val="0003639C"/>
    <w:rsid w:val="0004078D"/>
    <w:rsid w:val="00040902"/>
    <w:rsid w:val="000530DD"/>
    <w:rsid w:val="000538E6"/>
    <w:rsid w:val="0005557D"/>
    <w:rsid w:val="00057A36"/>
    <w:rsid w:val="00060BDC"/>
    <w:rsid w:val="00061795"/>
    <w:rsid w:val="000638C5"/>
    <w:rsid w:val="00066A87"/>
    <w:rsid w:val="00071295"/>
    <w:rsid w:val="00073801"/>
    <w:rsid w:val="0007551D"/>
    <w:rsid w:val="0007612C"/>
    <w:rsid w:val="000770CB"/>
    <w:rsid w:val="00094A6E"/>
    <w:rsid w:val="000A1A2E"/>
    <w:rsid w:val="000A1BFB"/>
    <w:rsid w:val="000A3A23"/>
    <w:rsid w:val="000A6A79"/>
    <w:rsid w:val="000B552D"/>
    <w:rsid w:val="000B5C8E"/>
    <w:rsid w:val="000B5ED2"/>
    <w:rsid w:val="000C349B"/>
    <w:rsid w:val="000D1556"/>
    <w:rsid w:val="000D258E"/>
    <w:rsid w:val="000D47DC"/>
    <w:rsid w:val="000D7CE7"/>
    <w:rsid w:val="000E3399"/>
    <w:rsid w:val="000E33FD"/>
    <w:rsid w:val="000F6F77"/>
    <w:rsid w:val="001027D0"/>
    <w:rsid w:val="00112C84"/>
    <w:rsid w:val="0011749B"/>
    <w:rsid w:val="0012073D"/>
    <w:rsid w:val="00122DF6"/>
    <w:rsid w:val="00126523"/>
    <w:rsid w:val="001354B9"/>
    <w:rsid w:val="00142671"/>
    <w:rsid w:val="001430B2"/>
    <w:rsid w:val="00144B12"/>
    <w:rsid w:val="00152BE0"/>
    <w:rsid w:val="0015464A"/>
    <w:rsid w:val="00160D4C"/>
    <w:rsid w:val="00165AD4"/>
    <w:rsid w:val="0016640D"/>
    <w:rsid w:val="001707CF"/>
    <w:rsid w:val="001716D7"/>
    <w:rsid w:val="00173804"/>
    <w:rsid w:val="00175371"/>
    <w:rsid w:val="00177BEC"/>
    <w:rsid w:val="001971A5"/>
    <w:rsid w:val="001A2DE5"/>
    <w:rsid w:val="001B01BD"/>
    <w:rsid w:val="001B1BD9"/>
    <w:rsid w:val="001B5F38"/>
    <w:rsid w:val="001C73DB"/>
    <w:rsid w:val="001D686A"/>
    <w:rsid w:val="001F387B"/>
    <w:rsid w:val="002044EF"/>
    <w:rsid w:val="00205F91"/>
    <w:rsid w:val="002069B5"/>
    <w:rsid w:val="002101D3"/>
    <w:rsid w:val="002107D7"/>
    <w:rsid w:val="002108D7"/>
    <w:rsid w:val="002303DF"/>
    <w:rsid w:val="00232036"/>
    <w:rsid w:val="00242526"/>
    <w:rsid w:val="00247BC5"/>
    <w:rsid w:val="00256728"/>
    <w:rsid w:val="00264FDE"/>
    <w:rsid w:val="002717ED"/>
    <w:rsid w:val="00272F43"/>
    <w:rsid w:val="00276592"/>
    <w:rsid w:val="00280156"/>
    <w:rsid w:val="00281D0D"/>
    <w:rsid w:val="0028306F"/>
    <w:rsid w:val="0028422B"/>
    <w:rsid w:val="002A1AF9"/>
    <w:rsid w:val="002A3C8E"/>
    <w:rsid w:val="002A3F50"/>
    <w:rsid w:val="002A6D55"/>
    <w:rsid w:val="002B5A8D"/>
    <w:rsid w:val="002B5CDE"/>
    <w:rsid w:val="002C12EE"/>
    <w:rsid w:val="002C26AB"/>
    <w:rsid w:val="002D1579"/>
    <w:rsid w:val="002D6490"/>
    <w:rsid w:val="002E089F"/>
    <w:rsid w:val="002E37F3"/>
    <w:rsid w:val="002E4E31"/>
    <w:rsid w:val="002E6CA4"/>
    <w:rsid w:val="002F0148"/>
    <w:rsid w:val="003004F7"/>
    <w:rsid w:val="00302736"/>
    <w:rsid w:val="0030771C"/>
    <w:rsid w:val="003530A7"/>
    <w:rsid w:val="00353E64"/>
    <w:rsid w:val="003653D8"/>
    <w:rsid w:val="00372344"/>
    <w:rsid w:val="00386C59"/>
    <w:rsid w:val="0038700E"/>
    <w:rsid w:val="00387A4D"/>
    <w:rsid w:val="00392257"/>
    <w:rsid w:val="00395AA2"/>
    <w:rsid w:val="00395BDB"/>
    <w:rsid w:val="003A6F74"/>
    <w:rsid w:val="003B087F"/>
    <w:rsid w:val="003B2C9A"/>
    <w:rsid w:val="003C3861"/>
    <w:rsid w:val="003D3578"/>
    <w:rsid w:val="003D51DA"/>
    <w:rsid w:val="003F545F"/>
    <w:rsid w:val="00414C34"/>
    <w:rsid w:val="00423894"/>
    <w:rsid w:val="00424964"/>
    <w:rsid w:val="004270F8"/>
    <w:rsid w:val="00433172"/>
    <w:rsid w:val="00453118"/>
    <w:rsid w:val="0046208F"/>
    <w:rsid w:val="00462D4D"/>
    <w:rsid w:val="00463DC4"/>
    <w:rsid w:val="0047277A"/>
    <w:rsid w:val="00491D45"/>
    <w:rsid w:val="004A2486"/>
    <w:rsid w:val="004A7226"/>
    <w:rsid w:val="004A726F"/>
    <w:rsid w:val="004B7DA8"/>
    <w:rsid w:val="004C0E68"/>
    <w:rsid w:val="004C1C0E"/>
    <w:rsid w:val="004C1C10"/>
    <w:rsid w:val="004C2539"/>
    <w:rsid w:val="004C5B99"/>
    <w:rsid w:val="004D0D00"/>
    <w:rsid w:val="004E5CAF"/>
    <w:rsid w:val="00500182"/>
    <w:rsid w:val="00517A87"/>
    <w:rsid w:val="00521D1C"/>
    <w:rsid w:val="00524CE9"/>
    <w:rsid w:val="00526EB0"/>
    <w:rsid w:val="005341DB"/>
    <w:rsid w:val="00541614"/>
    <w:rsid w:val="00547654"/>
    <w:rsid w:val="00556FA5"/>
    <w:rsid w:val="0056472A"/>
    <w:rsid w:val="00564B18"/>
    <w:rsid w:val="00566786"/>
    <w:rsid w:val="005816E8"/>
    <w:rsid w:val="00585A97"/>
    <w:rsid w:val="00587E4A"/>
    <w:rsid w:val="005922FA"/>
    <w:rsid w:val="00592B7C"/>
    <w:rsid w:val="00594FFE"/>
    <w:rsid w:val="00596003"/>
    <w:rsid w:val="005B1860"/>
    <w:rsid w:val="005B42DD"/>
    <w:rsid w:val="005B6DD7"/>
    <w:rsid w:val="005B78B4"/>
    <w:rsid w:val="005C6026"/>
    <w:rsid w:val="005D3515"/>
    <w:rsid w:val="005D65F2"/>
    <w:rsid w:val="005E0DFE"/>
    <w:rsid w:val="005E4FAC"/>
    <w:rsid w:val="005E52AF"/>
    <w:rsid w:val="005E59F6"/>
    <w:rsid w:val="005F0846"/>
    <w:rsid w:val="005F4FC6"/>
    <w:rsid w:val="006104A1"/>
    <w:rsid w:val="006133D4"/>
    <w:rsid w:val="006171A4"/>
    <w:rsid w:val="00625968"/>
    <w:rsid w:val="00630878"/>
    <w:rsid w:val="006353C1"/>
    <w:rsid w:val="00643DBA"/>
    <w:rsid w:val="0064632F"/>
    <w:rsid w:val="00657553"/>
    <w:rsid w:val="006623C9"/>
    <w:rsid w:val="0066290A"/>
    <w:rsid w:val="00663030"/>
    <w:rsid w:val="00664799"/>
    <w:rsid w:val="00666B9B"/>
    <w:rsid w:val="00683ECF"/>
    <w:rsid w:val="00690E9D"/>
    <w:rsid w:val="00693F27"/>
    <w:rsid w:val="006942F1"/>
    <w:rsid w:val="006A3A1E"/>
    <w:rsid w:val="006A467E"/>
    <w:rsid w:val="006B0D39"/>
    <w:rsid w:val="006B33F9"/>
    <w:rsid w:val="006B44BD"/>
    <w:rsid w:val="006B52E3"/>
    <w:rsid w:val="006C22BC"/>
    <w:rsid w:val="006C233A"/>
    <w:rsid w:val="006C3E2F"/>
    <w:rsid w:val="006D0E6C"/>
    <w:rsid w:val="006D6E4B"/>
    <w:rsid w:val="006E308B"/>
    <w:rsid w:val="006F1777"/>
    <w:rsid w:val="006F2DDC"/>
    <w:rsid w:val="00713212"/>
    <w:rsid w:val="007273A4"/>
    <w:rsid w:val="007301F1"/>
    <w:rsid w:val="00731795"/>
    <w:rsid w:val="0074627D"/>
    <w:rsid w:val="00746FC3"/>
    <w:rsid w:val="00757C40"/>
    <w:rsid w:val="00760420"/>
    <w:rsid w:val="0076435C"/>
    <w:rsid w:val="00770BD8"/>
    <w:rsid w:val="0077657C"/>
    <w:rsid w:val="00780F35"/>
    <w:rsid w:val="0078659D"/>
    <w:rsid w:val="00790169"/>
    <w:rsid w:val="0079520C"/>
    <w:rsid w:val="00795C5D"/>
    <w:rsid w:val="007A11FA"/>
    <w:rsid w:val="007A19D6"/>
    <w:rsid w:val="007B734B"/>
    <w:rsid w:val="007C3D51"/>
    <w:rsid w:val="007D7F96"/>
    <w:rsid w:val="007E2A3E"/>
    <w:rsid w:val="007E4B40"/>
    <w:rsid w:val="007E56E4"/>
    <w:rsid w:val="007F7D8B"/>
    <w:rsid w:val="00802D17"/>
    <w:rsid w:val="00803F54"/>
    <w:rsid w:val="0081536A"/>
    <w:rsid w:val="00820855"/>
    <w:rsid w:val="00825B5F"/>
    <w:rsid w:val="00825C0A"/>
    <w:rsid w:val="008321E0"/>
    <w:rsid w:val="0086253D"/>
    <w:rsid w:val="008630C1"/>
    <w:rsid w:val="00873E7A"/>
    <w:rsid w:val="00875FAA"/>
    <w:rsid w:val="008849F5"/>
    <w:rsid w:val="00884AAB"/>
    <w:rsid w:val="00896801"/>
    <w:rsid w:val="008978B9"/>
    <w:rsid w:val="008C535A"/>
    <w:rsid w:val="008C6B80"/>
    <w:rsid w:val="008D046A"/>
    <w:rsid w:val="008D5DCB"/>
    <w:rsid w:val="008E47F8"/>
    <w:rsid w:val="008E5643"/>
    <w:rsid w:val="008E71F0"/>
    <w:rsid w:val="008F783E"/>
    <w:rsid w:val="00900BB9"/>
    <w:rsid w:val="00906344"/>
    <w:rsid w:val="00921E02"/>
    <w:rsid w:val="00923504"/>
    <w:rsid w:val="009259E9"/>
    <w:rsid w:val="00941F57"/>
    <w:rsid w:val="00944B7F"/>
    <w:rsid w:val="009468F4"/>
    <w:rsid w:val="00954F98"/>
    <w:rsid w:val="00963ECE"/>
    <w:rsid w:val="009738EE"/>
    <w:rsid w:val="009750D7"/>
    <w:rsid w:val="00982EAD"/>
    <w:rsid w:val="0099130A"/>
    <w:rsid w:val="009A65CD"/>
    <w:rsid w:val="009B13C3"/>
    <w:rsid w:val="009B1D23"/>
    <w:rsid w:val="009B211E"/>
    <w:rsid w:val="009C1ED7"/>
    <w:rsid w:val="009D4D04"/>
    <w:rsid w:val="009E2B62"/>
    <w:rsid w:val="009E527C"/>
    <w:rsid w:val="009F1DC0"/>
    <w:rsid w:val="009F280E"/>
    <w:rsid w:val="009F6E40"/>
    <w:rsid w:val="00A1632D"/>
    <w:rsid w:val="00A172E4"/>
    <w:rsid w:val="00A20883"/>
    <w:rsid w:val="00A20B5E"/>
    <w:rsid w:val="00A216DC"/>
    <w:rsid w:val="00A25012"/>
    <w:rsid w:val="00A2730B"/>
    <w:rsid w:val="00A303FB"/>
    <w:rsid w:val="00A3329C"/>
    <w:rsid w:val="00A3438B"/>
    <w:rsid w:val="00A35704"/>
    <w:rsid w:val="00A47583"/>
    <w:rsid w:val="00A478D3"/>
    <w:rsid w:val="00A47A6A"/>
    <w:rsid w:val="00A5170E"/>
    <w:rsid w:val="00A63F38"/>
    <w:rsid w:val="00A71181"/>
    <w:rsid w:val="00A76688"/>
    <w:rsid w:val="00A80E3E"/>
    <w:rsid w:val="00A843CC"/>
    <w:rsid w:val="00A95C3B"/>
    <w:rsid w:val="00A9651D"/>
    <w:rsid w:val="00AA1688"/>
    <w:rsid w:val="00AA3147"/>
    <w:rsid w:val="00AA33CE"/>
    <w:rsid w:val="00AA540E"/>
    <w:rsid w:val="00AA68BD"/>
    <w:rsid w:val="00AA7FF1"/>
    <w:rsid w:val="00AB0D7C"/>
    <w:rsid w:val="00AC469B"/>
    <w:rsid w:val="00AC492C"/>
    <w:rsid w:val="00AD7366"/>
    <w:rsid w:val="00AD7B2C"/>
    <w:rsid w:val="00AE3EFD"/>
    <w:rsid w:val="00AE7F6C"/>
    <w:rsid w:val="00B03C7E"/>
    <w:rsid w:val="00B0429A"/>
    <w:rsid w:val="00B1014B"/>
    <w:rsid w:val="00B13EF0"/>
    <w:rsid w:val="00B13F21"/>
    <w:rsid w:val="00B1754D"/>
    <w:rsid w:val="00B21E83"/>
    <w:rsid w:val="00B230F4"/>
    <w:rsid w:val="00B36981"/>
    <w:rsid w:val="00B369BD"/>
    <w:rsid w:val="00B37478"/>
    <w:rsid w:val="00B42723"/>
    <w:rsid w:val="00B4512E"/>
    <w:rsid w:val="00B565EE"/>
    <w:rsid w:val="00B66814"/>
    <w:rsid w:val="00B72A6F"/>
    <w:rsid w:val="00B8213D"/>
    <w:rsid w:val="00BA06DC"/>
    <w:rsid w:val="00BA4AF5"/>
    <w:rsid w:val="00BA618B"/>
    <w:rsid w:val="00BB3B46"/>
    <w:rsid w:val="00BC0825"/>
    <w:rsid w:val="00BC7D16"/>
    <w:rsid w:val="00BD4B6A"/>
    <w:rsid w:val="00BE1255"/>
    <w:rsid w:val="00BF2709"/>
    <w:rsid w:val="00BF5BB6"/>
    <w:rsid w:val="00C01780"/>
    <w:rsid w:val="00C10A12"/>
    <w:rsid w:val="00C114E2"/>
    <w:rsid w:val="00C32212"/>
    <w:rsid w:val="00C3488F"/>
    <w:rsid w:val="00C370DE"/>
    <w:rsid w:val="00C4109E"/>
    <w:rsid w:val="00C42DE8"/>
    <w:rsid w:val="00C44106"/>
    <w:rsid w:val="00C47C3E"/>
    <w:rsid w:val="00C50A42"/>
    <w:rsid w:val="00C54562"/>
    <w:rsid w:val="00C56C85"/>
    <w:rsid w:val="00C57290"/>
    <w:rsid w:val="00C60DF5"/>
    <w:rsid w:val="00C611CA"/>
    <w:rsid w:val="00C65D37"/>
    <w:rsid w:val="00C67E1E"/>
    <w:rsid w:val="00C71D09"/>
    <w:rsid w:val="00C742CE"/>
    <w:rsid w:val="00C776D3"/>
    <w:rsid w:val="00C81DCC"/>
    <w:rsid w:val="00C82B11"/>
    <w:rsid w:val="00C84077"/>
    <w:rsid w:val="00C85D4F"/>
    <w:rsid w:val="00C87B00"/>
    <w:rsid w:val="00C904D9"/>
    <w:rsid w:val="00C93D0F"/>
    <w:rsid w:val="00C94C1E"/>
    <w:rsid w:val="00CA2068"/>
    <w:rsid w:val="00CA392D"/>
    <w:rsid w:val="00CA659F"/>
    <w:rsid w:val="00CB2376"/>
    <w:rsid w:val="00CB2B72"/>
    <w:rsid w:val="00CB7EE4"/>
    <w:rsid w:val="00CC20D2"/>
    <w:rsid w:val="00CC606A"/>
    <w:rsid w:val="00CD1755"/>
    <w:rsid w:val="00CD2383"/>
    <w:rsid w:val="00CD53B7"/>
    <w:rsid w:val="00CD65AB"/>
    <w:rsid w:val="00CE4262"/>
    <w:rsid w:val="00CE4F9B"/>
    <w:rsid w:val="00CE5A3F"/>
    <w:rsid w:val="00CE66AB"/>
    <w:rsid w:val="00D021BB"/>
    <w:rsid w:val="00D11F7F"/>
    <w:rsid w:val="00D22EA9"/>
    <w:rsid w:val="00D318FF"/>
    <w:rsid w:val="00D34127"/>
    <w:rsid w:val="00D41838"/>
    <w:rsid w:val="00D449B5"/>
    <w:rsid w:val="00D45C5C"/>
    <w:rsid w:val="00D505CB"/>
    <w:rsid w:val="00D54159"/>
    <w:rsid w:val="00D572BE"/>
    <w:rsid w:val="00D60C0B"/>
    <w:rsid w:val="00D642FF"/>
    <w:rsid w:val="00D67048"/>
    <w:rsid w:val="00D6716B"/>
    <w:rsid w:val="00D718A8"/>
    <w:rsid w:val="00D72F41"/>
    <w:rsid w:val="00D82026"/>
    <w:rsid w:val="00D86BD8"/>
    <w:rsid w:val="00D92C9E"/>
    <w:rsid w:val="00D93408"/>
    <w:rsid w:val="00DA08E3"/>
    <w:rsid w:val="00DA3737"/>
    <w:rsid w:val="00DA67E5"/>
    <w:rsid w:val="00DB0391"/>
    <w:rsid w:val="00DC53DD"/>
    <w:rsid w:val="00DC6322"/>
    <w:rsid w:val="00DE6A71"/>
    <w:rsid w:val="00DF6FB4"/>
    <w:rsid w:val="00DF7932"/>
    <w:rsid w:val="00E023C7"/>
    <w:rsid w:val="00E0278A"/>
    <w:rsid w:val="00E04A94"/>
    <w:rsid w:val="00E066E4"/>
    <w:rsid w:val="00E137FB"/>
    <w:rsid w:val="00E23F5F"/>
    <w:rsid w:val="00E253A0"/>
    <w:rsid w:val="00E27A3B"/>
    <w:rsid w:val="00E40CDB"/>
    <w:rsid w:val="00E4300D"/>
    <w:rsid w:val="00E52BB8"/>
    <w:rsid w:val="00E52CED"/>
    <w:rsid w:val="00E5524E"/>
    <w:rsid w:val="00E72904"/>
    <w:rsid w:val="00E75966"/>
    <w:rsid w:val="00E83203"/>
    <w:rsid w:val="00E91C2D"/>
    <w:rsid w:val="00E95573"/>
    <w:rsid w:val="00EA1A6A"/>
    <w:rsid w:val="00EB2A68"/>
    <w:rsid w:val="00EB3949"/>
    <w:rsid w:val="00EB670D"/>
    <w:rsid w:val="00EC22C3"/>
    <w:rsid w:val="00EC51AE"/>
    <w:rsid w:val="00ED2D51"/>
    <w:rsid w:val="00ED36A9"/>
    <w:rsid w:val="00ED6120"/>
    <w:rsid w:val="00EE4F01"/>
    <w:rsid w:val="00EE4FB7"/>
    <w:rsid w:val="00EE7F37"/>
    <w:rsid w:val="00EF7770"/>
    <w:rsid w:val="00F019F9"/>
    <w:rsid w:val="00F03722"/>
    <w:rsid w:val="00F11F71"/>
    <w:rsid w:val="00F13816"/>
    <w:rsid w:val="00F149DE"/>
    <w:rsid w:val="00F21E10"/>
    <w:rsid w:val="00F3045B"/>
    <w:rsid w:val="00F41EA3"/>
    <w:rsid w:val="00F431CF"/>
    <w:rsid w:val="00F441D9"/>
    <w:rsid w:val="00F507C3"/>
    <w:rsid w:val="00F51B13"/>
    <w:rsid w:val="00F60C55"/>
    <w:rsid w:val="00F60F81"/>
    <w:rsid w:val="00F61EA3"/>
    <w:rsid w:val="00F638EA"/>
    <w:rsid w:val="00F64DD9"/>
    <w:rsid w:val="00F66994"/>
    <w:rsid w:val="00F715AC"/>
    <w:rsid w:val="00F75AB4"/>
    <w:rsid w:val="00F76CDD"/>
    <w:rsid w:val="00F80D50"/>
    <w:rsid w:val="00F920B6"/>
    <w:rsid w:val="00F92127"/>
    <w:rsid w:val="00FA1BCB"/>
    <w:rsid w:val="00FA5EDA"/>
    <w:rsid w:val="00FB4F8C"/>
    <w:rsid w:val="00FC053A"/>
    <w:rsid w:val="00FC165F"/>
    <w:rsid w:val="00FC4A15"/>
    <w:rsid w:val="00FD1674"/>
    <w:rsid w:val="00FD2990"/>
    <w:rsid w:val="00FD2C1A"/>
    <w:rsid w:val="00FD304E"/>
    <w:rsid w:val="00FD3054"/>
    <w:rsid w:val="00FD42D6"/>
    <w:rsid w:val="00FD7A0C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dfff,#ffebff,#ffe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F7"/>
    <w:rPr>
      <w:sz w:val="28"/>
      <w:szCs w:val="28"/>
    </w:rPr>
  </w:style>
  <w:style w:type="paragraph" w:styleId="Heading1">
    <w:name w:val="heading 1"/>
    <w:basedOn w:val="Normal"/>
    <w:next w:val="Normal"/>
    <w:qFormat/>
    <w:rsid w:val="005E4FAC"/>
    <w:pPr>
      <w:keepNext/>
      <w:tabs>
        <w:tab w:val="left" w:pos="453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4FAC"/>
    <w:pPr>
      <w:keepNext/>
      <w:tabs>
        <w:tab w:val="left" w:pos="4536"/>
      </w:tabs>
      <w:outlineLvl w:val="1"/>
    </w:pPr>
    <w:rPr>
      <w:rFonts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4FAC"/>
    <w:pPr>
      <w:jc w:val="center"/>
    </w:pPr>
    <w:rPr>
      <w:b/>
      <w:bCs/>
      <w:sz w:val="60"/>
      <w:szCs w:val="60"/>
    </w:rPr>
  </w:style>
  <w:style w:type="paragraph" w:styleId="BodyText2">
    <w:name w:val="Body Text 2"/>
    <w:basedOn w:val="Normal"/>
    <w:rsid w:val="005E4FAC"/>
    <w:pPr>
      <w:tabs>
        <w:tab w:val="left" w:pos="1418"/>
        <w:tab w:val="left" w:pos="3544"/>
        <w:tab w:val="left" w:pos="4678"/>
      </w:tabs>
    </w:pPr>
    <w:rPr>
      <w:sz w:val="32"/>
      <w:szCs w:val="32"/>
    </w:rPr>
  </w:style>
  <w:style w:type="character" w:customStyle="1" w:styleId="Heading2Char">
    <w:name w:val="Heading 2 Char"/>
    <w:link w:val="Heading2"/>
    <w:rsid w:val="006B33F9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95C3B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2E6CA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CB2376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D47DC"/>
  </w:style>
  <w:style w:type="paragraph" w:styleId="BalloonText">
    <w:name w:val="Balloon Text"/>
    <w:basedOn w:val="Normal"/>
    <w:link w:val="BalloonTextChar"/>
    <w:rsid w:val="0082085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20855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rsid w:val="00FA1BC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A1BCB"/>
    <w:rPr>
      <w:sz w:val="28"/>
      <w:szCs w:val="35"/>
    </w:rPr>
  </w:style>
  <w:style w:type="paragraph" w:styleId="Footer">
    <w:name w:val="footer"/>
    <w:basedOn w:val="Normal"/>
    <w:link w:val="FooterChar"/>
    <w:rsid w:val="00FA1BC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1BCB"/>
    <w:rPr>
      <w:sz w:val="28"/>
      <w:szCs w:val="35"/>
    </w:rPr>
  </w:style>
  <w:style w:type="character" w:styleId="PageNumber">
    <w:name w:val="page number"/>
    <w:basedOn w:val="DefaultParagraphFont"/>
    <w:rsid w:val="00693F27"/>
  </w:style>
  <w:style w:type="paragraph" w:styleId="BodyText">
    <w:name w:val="Body Text"/>
    <w:basedOn w:val="Normal"/>
    <w:link w:val="BodyTextChar"/>
    <w:rsid w:val="00264FDE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264FDE"/>
    <w:rPr>
      <w:sz w:val="28"/>
      <w:szCs w:val="35"/>
    </w:rPr>
  </w:style>
  <w:style w:type="paragraph" w:customStyle="1" w:styleId="a">
    <w:name w:val="à¹×éÍàÃ×èÍ§"/>
    <w:basedOn w:val="Normal"/>
    <w:rsid w:val="00264FDE"/>
    <w:pPr>
      <w:ind w:right="386"/>
    </w:pPr>
    <w:rPr>
      <w:rFonts w:ascii="Tms Rmn" w:eastAsia="Times New Roman" w:hAnsi="Tms Rmn" w:cs="CordiaUPC"/>
      <w:lang w:val="th-TH"/>
    </w:rPr>
  </w:style>
  <w:style w:type="character" w:styleId="Hyperlink">
    <w:name w:val="Hyperlink"/>
    <w:basedOn w:val="DefaultParagraphFont"/>
    <w:uiPriority w:val="99"/>
    <w:unhideWhenUsed/>
    <w:rsid w:val="00BF2709"/>
    <w:rPr>
      <w:strike w:val="0"/>
      <w:dstrike w:val="0"/>
      <w:color w:val="0033FF"/>
      <w:sz w:val="16"/>
      <w:szCs w:val="1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A3C8E"/>
    <w:rPr>
      <w:b/>
      <w:bCs/>
    </w:rPr>
  </w:style>
  <w:style w:type="paragraph" w:styleId="NoSpacing">
    <w:name w:val="No Spacing"/>
    <w:uiPriority w:val="1"/>
    <w:qFormat/>
    <w:rsid w:val="001716D7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8C535A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39225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F7"/>
    <w:rPr>
      <w:sz w:val="28"/>
      <w:szCs w:val="28"/>
    </w:rPr>
  </w:style>
  <w:style w:type="paragraph" w:styleId="Heading1">
    <w:name w:val="heading 1"/>
    <w:basedOn w:val="Normal"/>
    <w:next w:val="Normal"/>
    <w:qFormat/>
    <w:rsid w:val="005E4FAC"/>
    <w:pPr>
      <w:keepNext/>
      <w:tabs>
        <w:tab w:val="left" w:pos="453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4FAC"/>
    <w:pPr>
      <w:keepNext/>
      <w:tabs>
        <w:tab w:val="left" w:pos="4536"/>
      </w:tabs>
      <w:outlineLvl w:val="1"/>
    </w:pPr>
    <w:rPr>
      <w:rFonts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4FAC"/>
    <w:pPr>
      <w:jc w:val="center"/>
    </w:pPr>
    <w:rPr>
      <w:b/>
      <w:bCs/>
      <w:sz w:val="60"/>
      <w:szCs w:val="60"/>
    </w:rPr>
  </w:style>
  <w:style w:type="paragraph" w:styleId="BodyText2">
    <w:name w:val="Body Text 2"/>
    <w:basedOn w:val="Normal"/>
    <w:rsid w:val="005E4FAC"/>
    <w:pPr>
      <w:tabs>
        <w:tab w:val="left" w:pos="1418"/>
        <w:tab w:val="left" w:pos="3544"/>
        <w:tab w:val="left" w:pos="4678"/>
      </w:tabs>
    </w:pPr>
    <w:rPr>
      <w:sz w:val="32"/>
      <w:szCs w:val="32"/>
    </w:rPr>
  </w:style>
  <w:style w:type="character" w:customStyle="1" w:styleId="Heading2Char">
    <w:name w:val="Heading 2 Char"/>
    <w:link w:val="Heading2"/>
    <w:rsid w:val="006B33F9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95C3B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2E6CA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CB2376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D47DC"/>
  </w:style>
  <w:style w:type="paragraph" w:styleId="BalloonText">
    <w:name w:val="Balloon Text"/>
    <w:basedOn w:val="Normal"/>
    <w:link w:val="BalloonTextChar"/>
    <w:rsid w:val="0082085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20855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rsid w:val="00FA1BC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A1BCB"/>
    <w:rPr>
      <w:sz w:val="28"/>
      <w:szCs w:val="35"/>
    </w:rPr>
  </w:style>
  <w:style w:type="paragraph" w:styleId="Footer">
    <w:name w:val="footer"/>
    <w:basedOn w:val="Normal"/>
    <w:link w:val="FooterChar"/>
    <w:rsid w:val="00FA1BC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1BCB"/>
    <w:rPr>
      <w:sz w:val="28"/>
      <w:szCs w:val="35"/>
    </w:rPr>
  </w:style>
  <w:style w:type="character" w:styleId="PageNumber">
    <w:name w:val="page number"/>
    <w:basedOn w:val="DefaultParagraphFont"/>
    <w:rsid w:val="00693F27"/>
  </w:style>
  <w:style w:type="paragraph" w:styleId="BodyText">
    <w:name w:val="Body Text"/>
    <w:basedOn w:val="Normal"/>
    <w:link w:val="BodyTextChar"/>
    <w:rsid w:val="00264FDE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264FDE"/>
    <w:rPr>
      <w:sz w:val="28"/>
      <w:szCs w:val="35"/>
    </w:rPr>
  </w:style>
  <w:style w:type="paragraph" w:customStyle="1" w:styleId="a">
    <w:name w:val="à¹×éÍàÃ×èÍ§"/>
    <w:basedOn w:val="Normal"/>
    <w:rsid w:val="00264FDE"/>
    <w:pPr>
      <w:ind w:right="386"/>
    </w:pPr>
    <w:rPr>
      <w:rFonts w:ascii="Tms Rmn" w:eastAsia="Times New Roman" w:hAnsi="Tms Rmn" w:cs="CordiaUPC"/>
      <w:lang w:val="th-TH"/>
    </w:rPr>
  </w:style>
  <w:style w:type="character" w:styleId="Hyperlink">
    <w:name w:val="Hyperlink"/>
    <w:basedOn w:val="DefaultParagraphFont"/>
    <w:uiPriority w:val="99"/>
    <w:unhideWhenUsed/>
    <w:rsid w:val="00BF2709"/>
    <w:rPr>
      <w:strike w:val="0"/>
      <w:dstrike w:val="0"/>
      <w:color w:val="0033FF"/>
      <w:sz w:val="16"/>
      <w:szCs w:val="1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A3C8E"/>
    <w:rPr>
      <w:b/>
      <w:bCs/>
    </w:rPr>
  </w:style>
  <w:style w:type="paragraph" w:styleId="NoSpacing">
    <w:name w:val="No Spacing"/>
    <w:uiPriority w:val="1"/>
    <w:qFormat/>
    <w:rsid w:val="001716D7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8C535A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39225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0AC74-F222-48B4-810B-A80D68CE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1340</Words>
  <Characters>15160</Characters>
  <Application>Microsoft Office Word</Application>
  <DocSecurity>0</DocSecurity>
  <Lines>126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add</dc:creator>
  <cp:lastModifiedBy>กิตติยาพร พันธุ์งาม</cp:lastModifiedBy>
  <cp:revision>13</cp:revision>
  <cp:lastPrinted>2020-12-07T02:36:00Z</cp:lastPrinted>
  <dcterms:created xsi:type="dcterms:W3CDTF">2020-10-15T10:25:00Z</dcterms:created>
  <dcterms:modified xsi:type="dcterms:W3CDTF">2020-12-08T03:55:00Z</dcterms:modified>
</cp:coreProperties>
</file>