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612"/>
      </w:tblGrid>
      <w:tr w:rsidR="009F5D44" w:rsidRPr="004D7D87" w:rsidTr="00E13164">
        <w:tc>
          <w:tcPr>
            <w:tcW w:w="9287" w:type="dxa"/>
            <w:gridSpan w:val="2"/>
            <w:shd w:val="clear" w:color="auto" w:fill="F2DBDB" w:themeFill="accent2" w:themeFillTint="33"/>
          </w:tcPr>
          <w:p w:rsidR="009F5D44" w:rsidRPr="004D7D87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4D7D87" w:rsidTr="008F7826">
        <w:tc>
          <w:tcPr>
            <w:tcW w:w="675" w:type="dxa"/>
            <w:tcBorders>
              <w:bottom w:val="nil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612" w:type="dxa"/>
            <w:tcBorders>
              <w:left w:val="nil"/>
              <w:bottom w:val="nil"/>
            </w:tcBorders>
          </w:tcPr>
          <w:p w:rsidR="004D7D87" w:rsidRDefault="004D7D87" w:rsidP="004D7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1800 MHz</w:t>
            </w:r>
          </w:p>
        </w:tc>
      </w:tr>
      <w:tr w:rsidR="004D7D87" w:rsidTr="008F7826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</w:tcBorders>
          </w:tcPr>
          <w:p w:rsidR="004D7D87" w:rsidRDefault="004D7D87" w:rsidP="004D7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International Mobile Telecommunications – IMT)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 1710-1785/1805-1880 เมกะเฮิรตซ์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MHz)</w:t>
            </w:r>
          </w:p>
        </w:tc>
      </w:tr>
      <w:tr w:rsidR="008F7826" w:rsidTr="00A16281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F7826" w:rsidRDefault="008F7826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วันจันทร์ที่ 3 สิงหาคม 2558 เวลา 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  <w:p w:rsidR="008F7826" w:rsidRPr="004D7D87" w:rsidRDefault="008F7826" w:rsidP="0097602A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Ballroom B – 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โรงแรมเซ</w:t>
            </w:r>
            <w:r w:rsidR="005D385E">
              <w:rPr>
                <w:rFonts w:ascii="TH SarabunPSK" w:hAnsi="TH SarabunPSK" w:cs="TH SarabunPSK" w:hint="cs"/>
                <w:sz w:val="32"/>
                <w:szCs w:val="32"/>
                <w:cs/>
              </w:rPr>
              <w:t>็นทาราแกรนด์ แอท เซ็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นทรัลพลาซ่า ลาดพร้าว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rPr>
          <w:trHeight w:val="842"/>
        </w:trPr>
        <w:tc>
          <w:tcPr>
            <w:tcW w:w="1809" w:type="dxa"/>
            <w:shd w:val="clear" w:color="auto" w:fill="F2DBDB" w:themeFill="accent2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E13164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E13164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E13164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28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C65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หรือโทรสาร: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F279F4">
        <w:rPr>
          <w:rFonts w:ascii="TH SarabunPSK" w:hAnsi="TH SarabunPSK" w:cs="TH SarabunPSK"/>
          <w:sz w:val="32"/>
          <w:szCs w:val="32"/>
        </w:rPr>
        <w:t>764 705 710 702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1800 MHz</w:t>
      </w:r>
    </w:p>
    <w:p w:rsidR="00550218" w:rsidRDefault="00550218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 xml:space="preserve">International Mobile Telecommunications – IMT) 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ย่านความถี่ 1710-1785/1805-1880 เมกะเฮิรตซ์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MHz)</w:t>
      </w:r>
    </w:p>
    <w:p w:rsidR="00550218" w:rsidRPr="00550218" w:rsidRDefault="00550218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วันจันทร์ที่ 3 สิงหาคม 2558 เวลา 9.00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16.30 น.</w:t>
      </w:r>
    </w:p>
    <w:p w:rsidR="00550218" w:rsidRDefault="00550218" w:rsidP="009035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 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 xml:space="preserve">Ballroom B – C </w:t>
      </w:r>
      <w:r w:rsidR="00C76055">
        <w:rPr>
          <w:rFonts w:ascii="TH SarabunPSK" w:hAnsi="TH SarabunPSK" w:cs="TH SarabunPSK"/>
          <w:b/>
          <w:bCs/>
          <w:sz w:val="32"/>
          <w:szCs w:val="32"/>
          <w:cs/>
        </w:rPr>
        <w:t>โรงแรมเซ็นทาราแกรนด์ แอท เซ็นทรัล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พลาซ่า ลาดพร้าว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E13164">
        <w:tc>
          <w:tcPr>
            <w:tcW w:w="1809" w:type="dxa"/>
            <w:tcBorders>
              <w:left w:val="nil"/>
            </w:tcBorders>
            <w:shd w:val="clear" w:color="auto" w:fill="F2DBDB" w:themeFill="accent2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F2DBDB" w:themeFill="accent2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78594D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IMT)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1710-1785/1805-1880 เมกะเฮิรตซ์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B7CD4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r w:rsidR="00CB7CD4" w:rsidRPr="0090353A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13.30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90353A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16.30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แผนความถี่วิทยุกิจการโทรคมนาคมเคลื่อนที่สากล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1710-1785/1805-1880 เมกะเฮิรตซ์ (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554591" w:rsidRPr="0090353A" w:rsidTr="0078594D">
        <w:tc>
          <w:tcPr>
            <w:tcW w:w="1809" w:type="dxa"/>
            <w:tcBorders>
              <w:left w:val="nil"/>
            </w:tcBorders>
          </w:tcPr>
          <w:p w:rsidR="00554591" w:rsidRDefault="00554591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554591" w:rsidRPr="0090353A" w:rsidRDefault="0055459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554591" w:rsidRDefault="00554591" w:rsidP="005545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4591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4519A8">
        <w:rPr>
          <w:rFonts w:ascii="TH SarabunPSK" w:hAnsi="TH SarabunPSK" w:cs="TH SarabunPSK"/>
          <w:sz w:val="32"/>
          <w:szCs w:val="32"/>
        </w:rPr>
        <w:t>:</w:t>
      </w:r>
      <w:r w:rsidRPr="00554591">
        <w:rPr>
          <w:rFonts w:ascii="TH SarabunPSK" w:hAnsi="TH SarabunPSK" w:cs="TH SarabunPSK" w:hint="cs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sectPr w:rsidR="0090353A" w:rsidRPr="00554591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437C3"/>
    <w:rsid w:val="00097DBC"/>
    <w:rsid w:val="000C487D"/>
    <w:rsid w:val="00153009"/>
    <w:rsid w:val="001D35C9"/>
    <w:rsid w:val="002078E1"/>
    <w:rsid w:val="00270B46"/>
    <w:rsid w:val="0031356B"/>
    <w:rsid w:val="004519A8"/>
    <w:rsid w:val="00455208"/>
    <w:rsid w:val="0049555A"/>
    <w:rsid w:val="004A6F9F"/>
    <w:rsid w:val="004D7D87"/>
    <w:rsid w:val="00550218"/>
    <w:rsid w:val="00554591"/>
    <w:rsid w:val="005D385E"/>
    <w:rsid w:val="00635E4C"/>
    <w:rsid w:val="0066687C"/>
    <w:rsid w:val="006E1055"/>
    <w:rsid w:val="0078594D"/>
    <w:rsid w:val="007D4584"/>
    <w:rsid w:val="0085706A"/>
    <w:rsid w:val="008F2CB2"/>
    <w:rsid w:val="008F7826"/>
    <w:rsid w:val="0090353A"/>
    <w:rsid w:val="009364A0"/>
    <w:rsid w:val="0097602A"/>
    <w:rsid w:val="009D7873"/>
    <w:rsid w:val="009F5D44"/>
    <w:rsid w:val="00AD1E46"/>
    <w:rsid w:val="00BC3840"/>
    <w:rsid w:val="00C76055"/>
    <w:rsid w:val="00CB7CD4"/>
    <w:rsid w:val="00CD2B4A"/>
    <w:rsid w:val="00D42B64"/>
    <w:rsid w:val="00D6490C"/>
    <w:rsid w:val="00D95C65"/>
    <w:rsid w:val="00DD4558"/>
    <w:rsid w:val="00E13164"/>
    <w:rsid w:val="00E154D3"/>
    <w:rsid w:val="00E84B5E"/>
    <w:rsid w:val="00F279F4"/>
    <w:rsid w:val="00F306F6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45</cp:revision>
  <dcterms:created xsi:type="dcterms:W3CDTF">2015-07-17T03:40:00Z</dcterms:created>
  <dcterms:modified xsi:type="dcterms:W3CDTF">2015-07-23T01:31:00Z</dcterms:modified>
</cp:coreProperties>
</file>