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324E81" w14:paraId="7BCE689F" w14:textId="77777777" w:rsidTr="006A1921">
        <w:trPr>
          <w:jc w:val="center"/>
        </w:trPr>
        <w:tc>
          <w:tcPr>
            <w:tcW w:w="9889" w:type="dxa"/>
            <w:gridSpan w:val="3"/>
            <w:shd w:val="clear" w:color="auto" w:fill="auto"/>
          </w:tcPr>
          <w:p w14:paraId="1FB7B825" w14:textId="77777777" w:rsidR="00EA15B3" w:rsidRPr="00324E81" w:rsidRDefault="008E38B4" w:rsidP="00117282">
            <w:pPr>
              <w:spacing w:before="0"/>
              <w:jc w:val="left"/>
              <w:rPr>
                <w:rFonts w:cstheme="minorHAnsi"/>
                <w:b/>
                <w:bCs/>
                <w:color w:val="808080"/>
                <w:sz w:val="28"/>
                <w:szCs w:val="28"/>
                <w:lang w:val="en-GB"/>
              </w:rPr>
            </w:pPr>
            <w:r w:rsidRPr="00324E81">
              <w:rPr>
                <w:rFonts w:cstheme="minorHAnsi"/>
                <w:b/>
                <w:bCs/>
                <w:color w:val="808080"/>
                <w:sz w:val="28"/>
                <w:szCs w:val="28"/>
                <w:lang w:val="en-GB"/>
              </w:rPr>
              <w:t xml:space="preserve">Radiocommunication </w:t>
            </w:r>
            <w:r w:rsidR="00AF70DA" w:rsidRPr="00324E81">
              <w:rPr>
                <w:rFonts w:cstheme="minorHAnsi"/>
                <w:b/>
                <w:bCs/>
                <w:color w:val="808080"/>
                <w:sz w:val="28"/>
                <w:szCs w:val="28"/>
                <w:lang w:val="en-GB"/>
              </w:rPr>
              <w:t>Bureau (BR)</w:t>
            </w:r>
          </w:p>
          <w:p w14:paraId="66201C3C" w14:textId="77777777" w:rsidR="008E38B4" w:rsidRPr="00324E81" w:rsidRDefault="008E38B4" w:rsidP="00117282">
            <w:pPr>
              <w:spacing w:before="0"/>
              <w:jc w:val="left"/>
              <w:rPr>
                <w:rFonts w:cstheme="minorHAnsi"/>
                <w:b/>
                <w:bCs/>
                <w:color w:val="808080"/>
                <w:sz w:val="28"/>
                <w:szCs w:val="28"/>
                <w:lang w:val="en-GB"/>
              </w:rPr>
            </w:pPr>
          </w:p>
          <w:p w14:paraId="78E81DDC" w14:textId="77777777" w:rsidR="008E38B4" w:rsidRPr="00324E81" w:rsidRDefault="008E38B4" w:rsidP="00117282">
            <w:pPr>
              <w:spacing w:before="0"/>
              <w:jc w:val="left"/>
              <w:rPr>
                <w:rFonts w:cs="Times New Roman Bold"/>
                <w:b/>
                <w:bCs/>
                <w:color w:val="808080"/>
                <w:sz w:val="28"/>
                <w:szCs w:val="28"/>
                <w:lang w:val="en-GB"/>
              </w:rPr>
            </w:pPr>
          </w:p>
        </w:tc>
      </w:tr>
      <w:tr w:rsidR="00651777" w:rsidRPr="00324E81" w14:paraId="74B2EA0D" w14:textId="77777777" w:rsidTr="006A1921">
        <w:trPr>
          <w:jc w:val="center"/>
        </w:trPr>
        <w:tc>
          <w:tcPr>
            <w:tcW w:w="7054" w:type="dxa"/>
            <w:gridSpan w:val="2"/>
            <w:shd w:val="clear" w:color="auto" w:fill="auto"/>
          </w:tcPr>
          <w:p w14:paraId="38908496" w14:textId="77777777" w:rsidR="00C76D7F" w:rsidRPr="00324E81" w:rsidRDefault="00D21694" w:rsidP="00E17344">
            <w:pPr>
              <w:spacing w:before="0"/>
              <w:jc w:val="left"/>
              <w:rPr>
                <w:szCs w:val="24"/>
                <w:lang w:val="en-GB"/>
              </w:rPr>
            </w:pPr>
            <w:r w:rsidRPr="00324E81">
              <w:rPr>
                <w:szCs w:val="24"/>
                <w:lang w:val="en-GB"/>
              </w:rPr>
              <w:t xml:space="preserve">Administrative </w:t>
            </w:r>
            <w:r w:rsidR="008B35A3" w:rsidRPr="00324E81">
              <w:rPr>
                <w:szCs w:val="24"/>
                <w:lang w:val="en-GB"/>
              </w:rPr>
              <w:t>C</w:t>
            </w:r>
            <w:r w:rsidR="00C76D7F" w:rsidRPr="00324E81">
              <w:rPr>
                <w:szCs w:val="24"/>
                <w:lang w:val="en-GB"/>
              </w:rPr>
              <w:t>ircular</w:t>
            </w:r>
          </w:p>
          <w:p w14:paraId="1B3B4CD4" w14:textId="0E20C983" w:rsidR="00651777" w:rsidRPr="00324E81" w:rsidRDefault="00E17344" w:rsidP="008763FF">
            <w:pPr>
              <w:spacing w:before="0"/>
              <w:jc w:val="left"/>
              <w:rPr>
                <w:b/>
                <w:bCs/>
                <w:szCs w:val="24"/>
                <w:lang w:val="en-GB"/>
              </w:rPr>
            </w:pPr>
            <w:r w:rsidRPr="00324E81">
              <w:rPr>
                <w:b/>
                <w:bCs/>
                <w:szCs w:val="24"/>
                <w:lang w:val="en-GB"/>
              </w:rPr>
              <w:t>CA</w:t>
            </w:r>
            <w:r w:rsidR="003836D4" w:rsidRPr="00324E81">
              <w:rPr>
                <w:b/>
                <w:bCs/>
                <w:szCs w:val="24"/>
                <w:lang w:val="en-GB"/>
              </w:rPr>
              <w:t>/</w:t>
            </w:r>
            <w:r w:rsidR="001D6786" w:rsidRPr="00324E81">
              <w:rPr>
                <w:b/>
                <w:bCs/>
                <w:szCs w:val="24"/>
                <w:lang w:val="en-GB"/>
              </w:rPr>
              <w:t>263</w:t>
            </w:r>
          </w:p>
        </w:tc>
        <w:tc>
          <w:tcPr>
            <w:tcW w:w="2835" w:type="dxa"/>
            <w:shd w:val="clear" w:color="auto" w:fill="auto"/>
          </w:tcPr>
          <w:p w14:paraId="4CFF2ECA" w14:textId="132218D1" w:rsidR="00651777" w:rsidRPr="00324E81" w:rsidRDefault="00AB00FB" w:rsidP="006731E4">
            <w:pPr>
              <w:spacing w:before="0"/>
              <w:jc w:val="right"/>
              <w:rPr>
                <w:szCs w:val="24"/>
                <w:lang w:val="en-GB"/>
              </w:rPr>
            </w:pPr>
            <w:r w:rsidRPr="00324E81">
              <w:rPr>
                <w:rFonts w:asciiTheme="minorHAnsi" w:hAnsiTheme="minorHAnsi"/>
                <w:bCs/>
                <w:szCs w:val="24"/>
                <w:lang w:val="en-GB"/>
              </w:rPr>
              <w:t>27</w:t>
            </w:r>
            <w:r w:rsidR="00AF41C9" w:rsidRPr="00324E81">
              <w:rPr>
                <w:rFonts w:asciiTheme="minorHAnsi" w:hAnsiTheme="minorHAnsi"/>
                <w:bCs/>
                <w:szCs w:val="24"/>
                <w:lang w:val="en-GB"/>
              </w:rPr>
              <w:t xml:space="preserve"> September 2022</w:t>
            </w:r>
          </w:p>
        </w:tc>
      </w:tr>
      <w:tr w:rsidR="0037309C" w:rsidRPr="00324E81" w14:paraId="70A7093B" w14:textId="77777777" w:rsidTr="006A1921">
        <w:trPr>
          <w:jc w:val="center"/>
        </w:trPr>
        <w:tc>
          <w:tcPr>
            <w:tcW w:w="9889" w:type="dxa"/>
            <w:gridSpan w:val="3"/>
            <w:shd w:val="clear" w:color="auto" w:fill="auto"/>
          </w:tcPr>
          <w:p w14:paraId="0EC9D96E" w14:textId="77777777" w:rsidR="0037309C" w:rsidRPr="00324E81" w:rsidRDefault="0037309C" w:rsidP="006047E5">
            <w:pPr>
              <w:spacing w:before="0"/>
              <w:jc w:val="left"/>
              <w:rPr>
                <w:rFonts w:cs="Arial"/>
                <w:szCs w:val="24"/>
                <w:lang w:val="en-GB"/>
              </w:rPr>
            </w:pPr>
          </w:p>
        </w:tc>
      </w:tr>
      <w:tr w:rsidR="0037309C" w:rsidRPr="00324E81" w14:paraId="286831F7" w14:textId="77777777" w:rsidTr="006A1921">
        <w:trPr>
          <w:jc w:val="center"/>
        </w:trPr>
        <w:tc>
          <w:tcPr>
            <w:tcW w:w="9889" w:type="dxa"/>
            <w:gridSpan w:val="3"/>
            <w:shd w:val="clear" w:color="auto" w:fill="auto"/>
          </w:tcPr>
          <w:p w14:paraId="531A0615" w14:textId="77777777" w:rsidR="0037309C" w:rsidRPr="00324E81" w:rsidRDefault="0037309C" w:rsidP="00D374CD">
            <w:pPr>
              <w:spacing w:before="0"/>
              <w:jc w:val="left"/>
              <w:rPr>
                <w:szCs w:val="24"/>
                <w:lang w:val="en-GB"/>
              </w:rPr>
            </w:pPr>
          </w:p>
        </w:tc>
      </w:tr>
      <w:tr w:rsidR="0037309C" w:rsidRPr="00324E81" w14:paraId="6386AB1C" w14:textId="77777777" w:rsidTr="006A1921">
        <w:trPr>
          <w:jc w:val="center"/>
        </w:trPr>
        <w:tc>
          <w:tcPr>
            <w:tcW w:w="9889" w:type="dxa"/>
            <w:gridSpan w:val="3"/>
            <w:shd w:val="clear" w:color="auto" w:fill="auto"/>
          </w:tcPr>
          <w:p w14:paraId="163AA989" w14:textId="219FFA57" w:rsidR="00934C7E" w:rsidRPr="00324E81" w:rsidRDefault="00934C7E" w:rsidP="006047E5">
            <w:pPr>
              <w:spacing w:before="0"/>
              <w:jc w:val="left"/>
              <w:rPr>
                <w:szCs w:val="24"/>
                <w:lang w:val="en-GB"/>
              </w:rPr>
            </w:pPr>
            <w:r w:rsidRPr="00324E81">
              <w:rPr>
                <w:rFonts w:asciiTheme="minorHAnsi" w:hAnsiTheme="minorHAnsi"/>
                <w:b/>
                <w:bCs/>
                <w:szCs w:val="24"/>
                <w:lang w:val="en-GB"/>
              </w:rPr>
              <w:t>To Administrations of Member States of the ITU and Radiocommunication Sector Members</w:t>
            </w:r>
            <w:r w:rsidRPr="00324E81">
              <w:rPr>
                <w:rFonts w:asciiTheme="minorHAnsi" w:hAnsiTheme="minorHAnsi"/>
                <w:b/>
                <w:bCs/>
                <w:szCs w:val="24"/>
                <w:lang w:val="en-GB"/>
              </w:rPr>
              <w:br/>
            </w:r>
          </w:p>
        </w:tc>
      </w:tr>
      <w:tr w:rsidR="0037309C" w:rsidRPr="00324E81" w14:paraId="1EB9DB7D" w14:textId="77777777" w:rsidTr="006A1921">
        <w:trPr>
          <w:jc w:val="center"/>
        </w:trPr>
        <w:tc>
          <w:tcPr>
            <w:tcW w:w="9889" w:type="dxa"/>
            <w:gridSpan w:val="3"/>
            <w:shd w:val="clear" w:color="auto" w:fill="auto"/>
          </w:tcPr>
          <w:p w14:paraId="405F2FCE" w14:textId="77777777" w:rsidR="0037309C" w:rsidRPr="00324E81" w:rsidRDefault="0037309C" w:rsidP="006047E5">
            <w:pPr>
              <w:spacing w:before="0"/>
              <w:jc w:val="left"/>
              <w:rPr>
                <w:szCs w:val="24"/>
                <w:lang w:val="en-GB"/>
              </w:rPr>
            </w:pPr>
          </w:p>
        </w:tc>
      </w:tr>
      <w:tr w:rsidR="0037309C" w:rsidRPr="00324E81" w14:paraId="5C3077A2" w14:textId="77777777" w:rsidTr="006A1921">
        <w:trPr>
          <w:jc w:val="center"/>
        </w:trPr>
        <w:tc>
          <w:tcPr>
            <w:tcW w:w="9889" w:type="dxa"/>
            <w:gridSpan w:val="3"/>
            <w:shd w:val="clear" w:color="auto" w:fill="auto"/>
          </w:tcPr>
          <w:p w14:paraId="5B26023B" w14:textId="77777777" w:rsidR="0037309C" w:rsidRPr="00324E81" w:rsidRDefault="0037309C" w:rsidP="006047E5">
            <w:pPr>
              <w:spacing w:before="0"/>
              <w:jc w:val="left"/>
              <w:rPr>
                <w:szCs w:val="24"/>
                <w:lang w:val="en-GB"/>
              </w:rPr>
            </w:pPr>
          </w:p>
        </w:tc>
      </w:tr>
      <w:tr w:rsidR="00B4054B" w:rsidRPr="00324E81" w14:paraId="49CFB56C" w14:textId="77777777" w:rsidTr="006A1921">
        <w:trPr>
          <w:jc w:val="center"/>
        </w:trPr>
        <w:tc>
          <w:tcPr>
            <w:tcW w:w="1526" w:type="dxa"/>
            <w:shd w:val="clear" w:color="auto" w:fill="auto"/>
          </w:tcPr>
          <w:p w14:paraId="4A6A78C3" w14:textId="77777777" w:rsidR="00B4054B" w:rsidRPr="00324E81" w:rsidRDefault="00B4054B" w:rsidP="006A0053">
            <w:pPr>
              <w:spacing w:before="0"/>
              <w:jc w:val="left"/>
              <w:rPr>
                <w:szCs w:val="24"/>
                <w:lang w:val="en-GB"/>
              </w:rPr>
            </w:pPr>
            <w:r w:rsidRPr="00324E81">
              <w:rPr>
                <w:szCs w:val="24"/>
                <w:lang w:val="en-GB"/>
              </w:rPr>
              <w:t>Subject:</w:t>
            </w:r>
          </w:p>
        </w:tc>
        <w:tc>
          <w:tcPr>
            <w:tcW w:w="8363" w:type="dxa"/>
            <w:gridSpan w:val="2"/>
            <w:vMerge w:val="restart"/>
            <w:shd w:val="clear" w:color="auto" w:fill="auto"/>
          </w:tcPr>
          <w:p w14:paraId="71A7B4CB" w14:textId="3828CA7D" w:rsidR="00B4054B" w:rsidRPr="00324E81" w:rsidRDefault="00CB6608" w:rsidP="00054CD5">
            <w:pPr>
              <w:spacing w:before="0"/>
              <w:jc w:val="left"/>
              <w:rPr>
                <w:b/>
                <w:bCs/>
                <w:szCs w:val="24"/>
                <w:lang w:val="en-GB"/>
              </w:rPr>
            </w:pPr>
            <w:r w:rsidRPr="00324E81">
              <w:rPr>
                <w:rFonts w:asciiTheme="minorHAnsi" w:hAnsiTheme="minorHAnsi"/>
                <w:b/>
                <w:bCs/>
                <w:szCs w:val="24"/>
                <w:lang w:val="en-GB"/>
              </w:rPr>
              <w:t xml:space="preserve">Second session of the </w:t>
            </w:r>
            <w:r w:rsidR="00AF41C9" w:rsidRPr="00324E81">
              <w:rPr>
                <w:rFonts w:asciiTheme="minorHAnsi" w:hAnsiTheme="minorHAnsi"/>
                <w:b/>
                <w:bCs/>
                <w:szCs w:val="24"/>
                <w:lang w:val="en-GB"/>
              </w:rPr>
              <w:t xml:space="preserve">2023 </w:t>
            </w:r>
            <w:r w:rsidRPr="00324E81">
              <w:rPr>
                <w:rFonts w:asciiTheme="minorHAnsi" w:hAnsiTheme="minorHAnsi"/>
                <w:b/>
                <w:bCs/>
                <w:szCs w:val="24"/>
                <w:lang w:val="en-GB"/>
              </w:rPr>
              <w:t xml:space="preserve">Conference Preparatory Meeting </w:t>
            </w:r>
            <w:r w:rsidRPr="00324E81">
              <w:rPr>
                <w:rFonts w:asciiTheme="minorHAnsi" w:hAnsiTheme="minorHAnsi"/>
                <w:b/>
                <w:bCs/>
                <w:szCs w:val="24"/>
                <w:lang w:val="en-GB"/>
              </w:rPr>
              <w:br/>
              <w:t>(Geneva,</w:t>
            </w:r>
            <w:r w:rsidR="00AF41C9" w:rsidRPr="00324E81">
              <w:rPr>
                <w:rFonts w:asciiTheme="minorHAnsi" w:hAnsiTheme="minorHAnsi"/>
                <w:b/>
                <w:bCs/>
                <w:szCs w:val="24"/>
                <w:lang w:val="en-GB"/>
              </w:rPr>
              <w:t xml:space="preserve"> 27 March</w:t>
            </w:r>
            <w:r w:rsidR="004820C0" w:rsidRPr="00324E81">
              <w:rPr>
                <w:rFonts w:asciiTheme="minorHAnsi" w:hAnsiTheme="minorHAnsi"/>
                <w:b/>
                <w:bCs/>
                <w:szCs w:val="24"/>
                <w:lang w:val="en-GB"/>
              </w:rPr>
              <w:t xml:space="preserve"> – </w:t>
            </w:r>
            <w:r w:rsidR="00AF41C9" w:rsidRPr="00324E81">
              <w:rPr>
                <w:rFonts w:asciiTheme="minorHAnsi" w:hAnsiTheme="minorHAnsi"/>
                <w:b/>
                <w:bCs/>
                <w:szCs w:val="24"/>
                <w:lang w:val="en-GB"/>
              </w:rPr>
              <w:t>6 April 2023</w:t>
            </w:r>
            <w:r w:rsidRPr="00324E81">
              <w:rPr>
                <w:rFonts w:asciiTheme="minorHAnsi" w:hAnsiTheme="minorHAnsi"/>
                <w:b/>
                <w:bCs/>
                <w:szCs w:val="24"/>
                <w:lang w:val="en-GB"/>
              </w:rPr>
              <w:t xml:space="preserve">) for the purpose of preparing the CPM Report to the World Radiocommunication Conference </w:t>
            </w:r>
            <w:r w:rsidR="00AF41C9" w:rsidRPr="00324E81">
              <w:rPr>
                <w:rFonts w:asciiTheme="minorHAnsi" w:hAnsiTheme="minorHAnsi"/>
                <w:b/>
                <w:bCs/>
                <w:szCs w:val="24"/>
                <w:lang w:val="en-GB"/>
              </w:rPr>
              <w:t xml:space="preserve">2023 </w:t>
            </w:r>
            <w:r w:rsidRPr="00324E81">
              <w:rPr>
                <w:rFonts w:asciiTheme="minorHAnsi" w:hAnsiTheme="minorHAnsi"/>
                <w:b/>
                <w:bCs/>
                <w:szCs w:val="24"/>
                <w:lang w:val="en-GB"/>
              </w:rPr>
              <w:t>(WRC-</w:t>
            </w:r>
            <w:r w:rsidR="00AF41C9" w:rsidRPr="00324E81">
              <w:rPr>
                <w:rFonts w:asciiTheme="minorHAnsi" w:hAnsiTheme="minorHAnsi"/>
                <w:b/>
                <w:bCs/>
                <w:szCs w:val="24"/>
                <w:lang w:val="en-GB"/>
              </w:rPr>
              <w:t>23</w:t>
            </w:r>
            <w:r w:rsidRPr="00324E81">
              <w:rPr>
                <w:rFonts w:asciiTheme="minorHAnsi" w:hAnsiTheme="minorHAnsi"/>
                <w:b/>
                <w:bCs/>
                <w:szCs w:val="24"/>
                <w:lang w:val="en-GB"/>
              </w:rPr>
              <w:t>) and to address preparatory studies for the following Conference</w:t>
            </w:r>
          </w:p>
        </w:tc>
      </w:tr>
      <w:tr w:rsidR="00B4054B" w:rsidRPr="00324E81" w14:paraId="49BAA575" w14:textId="77777777" w:rsidTr="006A1921">
        <w:trPr>
          <w:jc w:val="center"/>
        </w:trPr>
        <w:tc>
          <w:tcPr>
            <w:tcW w:w="1526" w:type="dxa"/>
            <w:shd w:val="clear" w:color="auto" w:fill="auto"/>
          </w:tcPr>
          <w:p w14:paraId="406FDCCE" w14:textId="77777777" w:rsidR="00B4054B" w:rsidRPr="00324E81" w:rsidRDefault="00B4054B" w:rsidP="006A0053">
            <w:pPr>
              <w:spacing w:before="0"/>
              <w:jc w:val="left"/>
              <w:rPr>
                <w:b/>
                <w:bCs/>
                <w:szCs w:val="24"/>
                <w:lang w:val="en-GB"/>
              </w:rPr>
            </w:pPr>
          </w:p>
        </w:tc>
        <w:tc>
          <w:tcPr>
            <w:tcW w:w="8363" w:type="dxa"/>
            <w:gridSpan w:val="2"/>
            <w:vMerge/>
            <w:shd w:val="clear" w:color="auto" w:fill="auto"/>
          </w:tcPr>
          <w:p w14:paraId="1E76AC3F" w14:textId="77777777" w:rsidR="00B4054B" w:rsidRPr="00324E81" w:rsidRDefault="00B4054B" w:rsidP="006A0053">
            <w:pPr>
              <w:spacing w:before="0"/>
              <w:rPr>
                <w:b/>
                <w:bCs/>
                <w:szCs w:val="24"/>
                <w:lang w:val="en-GB"/>
              </w:rPr>
            </w:pPr>
          </w:p>
        </w:tc>
      </w:tr>
    </w:tbl>
    <w:p w14:paraId="186A58AA" w14:textId="77777777" w:rsidR="00CB6608" w:rsidRPr="00324E81" w:rsidRDefault="00CB6608" w:rsidP="00CB6608">
      <w:pPr>
        <w:pStyle w:val="Heading1"/>
        <w:spacing w:before="360"/>
        <w:rPr>
          <w:rFonts w:asciiTheme="minorHAnsi" w:hAnsiTheme="minorHAnsi"/>
          <w:szCs w:val="24"/>
          <w:lang w:val="en-GB"/>
        </w:rPr>
      </w:pPr>
      <w:r w:rsidRPr="00324E81">
        <w:rPr>
          <w:rFonts w:asciiTheme="minorHAnsi" w:hAnsiTheme="minorHAnsi"/>
          <w:szCs w:val="24"/>
          <w:lang w:val="en-GB"/>
        </w:rPr>
        <w:t>1</w:t>
      </w:r>
      <w:r w:rsidRPr="00324E81">
        <w:rPr>
          <w:rFonts w:asciiTheme="minorHAnsi" w:hAnsiTheme="minorHAnsi"/>
          <w:szCs w:val="24"/>
          <w:lang w:val="en-GB"/>
        </w:rPr>
        <w:tab/>
        <w:t>Introduction</w:t>
      </w:r>
    </w:p>
    <w:p w14:paraId="42D83F75" w14:textId="0434DBAA" w:rsidR="00CB6608" w:rsidRPr="00324E81" w:rsidRDefault="00CB6608" w:rsidP="00457ADD">
      <w:pPr>
        <w:tabs>
          <w:tab w:val="clear" w:pos="794"/>
          <w:tab w:val="clear" w:pos="1191"/>
          <w:tab w:val="clear" w:pos="1588"/>
          <w:tab w:val="clear" w:pos="1985"/>
        </w:tabs>
        <w:spacing w:line="240" w:lineRule="auto"/>
        <w:rPr>
          <w:rFonts w:asciiTheme="minorHAnsi" w:eastAsia="SimSun" w:hAnsiTheme="minorHAnsi"/>
          <w:szCs w:val="24"/>
          <w:lang w:val="en-GB" w:eastAsia="zh-CN"/>
        </w:rPr>
      </w:pPr>
      <w:r w:rsidRPr="00324E81">
        <w:rPr>
          <w:rFonts w:asciiTheme="minorHAnsi" w:hAnsiTheme="minorHAnsi"/>
          <w:szCs w:val="24"/>
          <w:lang w:val="en-GB"/>
        </w:rPr>
        <w:t>1.1</w:t>
      </w:r>
      <w:r w:rsidRPr="00324E81">
        <w:rPr>
          <w:rFonts w:asciiTheme="minorHAnsi" w:hAnsiTheme="minorHAnsi"/>
          <w:szCs w:val="24"/>
          <w:lang w:val="en-GB"/>
        </w:rPr>
        <w:tab/>
        <w:t xml:space="preserve">In accordance with its </w:t>
      </w:r>
      <w:hyperlink r:id="rId11" w:history="1">
        <w:r w:rsidRPr="00324E81">
          <w:rPr>
            <w:rStyle w:val="Hyperlink"/>
            <w:rFonts w:asciiTheme="minorHAnsi" w:hAnsiTheme="minorHAnsi"/>
            <w:szCs w:val="24"/>
            <w:lang w:val="en-GB"/>
          </w:rPr>
          <w:t>Resolution</w:t>
        </w:r>
        <w:r w:rsidR="00AF41C9" w:rsidRPr="00324E81">
          <w:rPr>
            <w:rStyle w:val="Hyperlink"/>
            <w:rFonts w:asciiTheme="minorHAnsi" w:hAnsiTheme="minorHAnsi"/>
            <w:szCs w:val="24"/>
            <w:lang w:val="en-GB"/>
          </w:rPr>
          <w:t xml:space="preserve"> 811</w:t>
        </w:r>
      </w:hyperlink>
      <w:r w:rsidRPr="00324E81">
        <w:rPr>
          <w:rFonts w:asciiTheme="minorHAnsi" w:hAnsiTheme="minorHAnsi"/>
          <w:szCs w:val="24"/>
          <w:lang w:val="en-GB"/>
        </w:rPr>
        <w:t xml:space="preserve">, the World Radiocommunication Conference </w:t>
      </w:r>
      <w:r w:rsidR="00AF41C9" w:rsidRPr="00324E81">
        <w:rPr>
          <w:rFonts w:asciiTheme="minorHAnsi" w:hAnsiTheme="minorHAnsi"/>
          <w:szCs w:val="24"/>
          <w:lang w:val="en-GB"/>
        </w:rPr>
        <w:t xml:space="preserve">2019 </w:t>
      </w:r>
      <w:r w:rsidRPr="00324E81">
        <w:rPr>
          <w:rFonts w:asciiTheme="minorHAnsi" w:hAnsiTheme="minorHAnsi"/>
          <w:szCs w:val="24"/>
          <w:lang w:val="en-GB"/>
        </w:rPr>
        <w:t>(WRC-</w:t>
      </w:r>
      <w:r w:rsidR="00B57A77" w:rsidRPr="00324E81">
        <w:rPr>
          <w:rFonts w:asciiTheme="minorHAnsi" w:hAnsiTheme="minorHAnsi"/>
          <w:szCs w:val="24"/>
          <w:lang w:val="en-GB"/>
        </w:rPr>
        <w:t>1</w:t>
      </w:r>
      <w:r w:rsidR="00AF41C9" w:rsidRPr="00324E81">
        <w:rPr>
          <w:rFonts w:asciiTheme="minorHAnsi" w:hAnsiTheme="minorHAnsi"/>
          <w:szCs w:val="24"/>
          <w:lang w:val="en-GB"/>
        </w:rPr>
        <w:t>9</w:t>
      </w:r>
      <w:r w:rsidRPr="00324E81">
        <w:rPr>
          <w:rFonts w:asciiTheme="minorHAnsi" w:hAnsiTheme="minorHAnsi"/>
          <w:szCs w:val="24"/>
          <w:lang w:val="en-GB"/>
        </w:rPr>
        <w:t xml:space="preserve">) resolved to </w:t>
      </w:r>
      <w:r w:rsidRPr="00324E81">
        <w:rPr>
          <w:rFonts w:asciiTheme="minorHAnsi" w:eastAsia="SimSun" w:hAnsiTheme="minorHAnsi"/>
          <w:szCs w:val="24"/>
          <w:lang w:val="en-GB" w:eastAsia="zh-CN"/>
        </w:rPr>
        <w:t>activate the Conference Preparatory Meeting (CPM).</w:t>
      </w:r>
    </w:p>
    <w:p w14:paraId="7D075334" w14:textId="76CFF7C6" w:rsidR="00CB6608" w:rsidRPr="00324E81" w:rsidRDefault="00CB6608" w:rsidP="5F8BE7FF">
      <w:pPr>
        <w:tabs>
          <w:tab w:val="clear" w:pos="794"/>
          <w:tab w:val="clear" w:pos="1191"/>
          <w:tab w:val="clear" w:pos="1588"/>
          <w:tab w:val="clear" w:pos="1985"/>
        </w:tabs>
        <w:spacing w:line="240" w:lineRule="auto"/>
        <w:rPr>
          <w:rFonts w:asciiTheme="minorHAnsi" w:eastAsia="SimSun" w:hAnsiTheme="minorHAnsi"/>
          <w:lang w:val="en-GB" w:eastAsia="zh-CN"/>
        </w:rPr>
      </w:pPr>
      <w:r w:rsidRPr="00324E81">
        <w:rPr>
          <w:rFonts w:asciiTheme="minorHAnsi" w:eastAsia="SimSun" w:hAnsiTheme="minorHAnsi"/>
          <w:lang w:val="en-GB" w:eastAsia="zh-CN"/>
        </w:rPr>
        <w:t>1.2</w:t>
      </w:r>
      <w:r w:rsidRPr="00324E81">
        <w:rPr>
          <w:lang w:val="en-GB"/>
        </w:rPr>
        <w:tab/>
      </w:r>
      <w:r w:rsidRPr="00324E81">
        <w:rPr>
          <w:rFonts w:asciiTheme="minorHAnsi" w:eastAsia="SimSun" w:hAnsiTheme="minorHAnsi"/>
          <w:lang w:val="en-GB" w:eastAsia="zh-CN"/>
        </w:rPr>
        <w:t xml:space="preserve">The principles governing the CPM, its scope and working methods were approved by the Radiocommunication Assembly </w:t>
      </w:r>
      <w:r w:rsidR="00AF41C9" w:rsidRPr="00324E81">
        <w:rPr>
          <w:rFonts w:asciiTheme="minorHAnsi" w:eastAsia="SimSun" w:hAnsiTheme="minorHAnsi"/>
          <w:lang w:val="en-GB" w:eastAsia="zh-CN"/>
        </w:rPr>
        <w:t xml:space="preserve">2019 </w:t>
      </w:r>
      <w:r w:rsidRPr="00324E81">
        <w:rPr>
          <w:rFonts w:asciiTheme="minorHAnsi" w:eastAsia="SimSun" w:hAnsiTheme="minorHAnsi"/>
          <w:lang w:val="en-GB" w:eastAsia="zh-CN"/>
        </w:rPr>
        <w:t>(RA-</w:t>
      </w:r>
      <w:r w:rsidR="00B57A77" w:rsidRPr="00324E81">
        <w:rPr>
          <w:rFonts w:asciiTheme="minorHAnsi" w:eastAsia="SimSun" w:hAnsiTheme="minorHAnsi"/>
          <w:lang w:val="en-GB" w:eastAsia="zh-CN"/>
        </w:rPr>
        <w:t>1</w:t>
      </w:r>
      <w:r w:rsidR="00AF41C9" w:rsidRPr="00324E81">
        <w:rPr>
          <w:rFonts w:asciiTheme="minorHAnsi" w:eastAsia="SimSun" w:hAnsiTheme="minorHAnsi"/>
          <w:lang w:val="en-GB" w:eastAsia="zh-CN"/>
        </w:rPr>
        <w:t>9</w:t>
      </w:r>
      <w:r w:rsidRPr="00324E81">
        <w:rPr>
          <w:rFonts w:asciiTheme="minorHAnsi" w:eastAsia="SimSun" w:hAnsiTheme="minorHAnsi"/>
          <w:lang w:val="en-GB" w:eastAsia="zh-CN"/>
        </w:rPr>
        <w:t>) in</w:t>
      </w:r>
      <w:r w:rsidR="00451064" w:rsidRPr="00324E81">
        <w:rPr>
          <w:rFonts w:asciiTheme="minorHAnsi" w:eastAsia="SimSun" w:hAnsiTheme="minorHAnsi"/>
          <w:lang w:val="en-GB" w:eastAsia="zh-CN"/>
        </w:rPr>
        <w:t xml:space="preserve"> Resolution </w:t>
      </w:r>
      <w:hyperlink r:id="rId12" w:history="1">
        <w:r w:rsidRPr="00324E81">
          <w:rPr>
            <w:rStyle w:val="Hyperlink"/>
            <w:rFonts w:asciiTheme="minorHAnsi" w:eastAsia="SimSun" w:hAnsiTheme="minorHAnsi"/>
            <w:lang w:val="en-GB" w:eastAsia="zh-CN"/>
          </w:rPr>
          <w:t>ITU-R 2-</w:t>
        </w:r>
        <w:r w:rsidR="00AF41C9" w:rsidRPr="00324E81">
          <w:rPr>
            <w:rStyle w:val="Hyperlink"/>
            <w:rFonts w:asciiTheme="minorHAnsi" w:eastAsia="SimSun" w:hAnsiTheme="minorHAnsi"/>
            <w:lang w:val="en-GB" w:eastAsia="zh-CN"/>
          </w:rPr>
          <w:t>8</w:t>
        </w:r>
      </w:hyperlink>
      <w:r w:rsidRPr="00324E81">
        <w:rPr>
          <w:rFonts w:asciiTheme="minorHAnsi" w:eastAsia="SimSun" w:hAnsiTheme="minorHAnsi"/>
          <w:lang w:val="en-GB" w:eastAsia="zh-CN"/>
        </w:rPr>
        <w:t>.</w:t>
      </w:r>
    </w:p>
    <w:p w14:paraId="1D0FDAB8" w14:textId="13793EC9" w:rsidR="00CB6608" w:rsidRPr="00324E81" w:rsidRDefault="00CB6608" w:rsidP="00457ADD">
      <w:pPr>
        <w:pStyle w:val="Normalaftertitle0"/>
        <w:spacing w:before="160"/>
        <w:jc w:val="both"/>
        <w:rPr>
          <w:rFonts w:asciiTheme="minorHAnsi" w:hAnsiTheme="minorHAnsi"/>
          <w:b/>
          <w:szCs w:val="24"/>
        </w:rPr>
      </w:pPr>
      <w:r w:rsidRPr="00324E81">
        <w:rPr>
          <w:rFonts w:asciiTheme="minorHAnsi" w:hAnsiTheme="minorHAnsi"/>
          <w:szCs w:val="24"/>
        </w:rPr>
        <w:t>1.3</w:t>
      </w:r>
      <w:r w:rsidRPr="00324E81">
        <w:rPr>
          <w:rFonts w:asciiTheme="minorHAnsi" w:hAnsiTheme="minorHAnsi"/>
          <w:szCs w:val="24"/>
        </w:rPr>
        <w:tab/>
        <w:t xml:space="preserve">Administrative Circular </w:t>
      </w:r>
      <w:hyperlink r:id="rId13" w:history="1">
        <w:r w:rsidRPr="00324E81">
          <w:rPr>
            <w:rStyle w:val="Hyperlink"/>
            <w:rFonts w:asciiTheme="minorHAnsi" w:hAnsiTheme="minorHAnsi"/>
            <w:szCs w:val="24"/>
          </w:rPr>
          <w:t>CA/</w:t>
        </w:r>
        <w:r w:rsidR="00AF41C9" w:rsidRPr="00324E81">
          <w:rPr>
            <w:rStyle w:val="Hyperlink"/>
            <w:rFonts w:asciiTheme="minorHAnsi" w:hAnsiTheme="minorHAnsi"/>
            <w:szCs w:val="24"/>
          </w:rPr>
          <w:t>251</w:t>
        </w:r>
      </w:hyperlink>
      <w:r w:rsidRPr="00324E81">
        <w:rPr>
          <w:rFonts w:asciiTheme="minorHAnsi" w:hAnsiTheme="minorHAnsi"/>
          <w:szCs w:val="24"/>
        </w:rPr>
        <w:t xml:space="preserve"> of </w:t>
      </w:r>
      <w:r w:rsidR="00AF41C9" w:rsidRPr="00324E81">
        <w:rPr>
          <w:rFonts w:asciiTheme="minorHAnsi" w:hAnsiTheme="minorHAnsi"/>
          <w:szCs w:val="24"/>
        </w:rPr>
        <w:t xml:space="preserve">19 </w:t>
      </w:r>
      <w:r w:rsidR="00B57A77" w:rsidRPr="00324E81">
        <w:rPr>
          <w:rFonts w:asciiTheme="minorHAnsi" w:hAnsiTheme="minorHAnsi"/>
          <w:szCs w:val="24"/>
        </w:rPr>
        <w:t xml:space="preserve">December </w:t>
      </w:r>
      <w:r w:rsidR="00AF41C9" w:rsidRPr="00324E81">
        <w:rPr>
          <w:rFonts w:asciiTheme="minorHAnsi" w:hAnsiTheme="minorHAnsi"/>
          <w:szCs w:val="24"/>
        </w:rPr>
        <w:t xml:space="preserve">2019 </w:t>
      </w:r>
      <w:r w:rsidRPr="00324E81">
        <w:rPr>
          <w:rFonts w:asciiTheme="minorHAnsi" w:hAnsiTheme="minorHAnsi"/>
          <w:szCs w:val="24"/>
        </w:rPr>
        <w:t xml:space="preserve">contains the results of the first session of the </w:t>
      </w:r>
      <w:r w:rsidR="00AF41C9" w:rsidRPr="00324E81">
        <w:rPr>
          <w:rFonts w:asciiTheme="minorHAnsi" w:hAnsiTheme="minorHAnsi"/>
          <w:szCs w:val="24"/>
        </w:rPr>
        <w:t xml:space="preserve">2023 </w:t>
      </w:r>
      <w:r w:rsidRPr="00324E81">
        <w:rPr>
          <w:rFonts w:asciiTheme="minorHAnsi" w:hAnsiTheme="minorHAnsi"/>
          <w:szCs w:val="24"/>
        </w:rPr>
        <w:t>Conference Preparatory Meeting (</w:t>
      </w:r>
      <w:proofErr w:type="spellStart"/>
      <w:r w:rsidRPr="00324E81">
        <w:rPr>
          <w:rFonts w:asciiTheme="minorHAnsi" w:hAnsiTheme="minorHAnsi"/>
          <w:szCs w:val="24"/>
        </w:rPr>
        <w:t>CPM</w:t>
      </w:r>
      <w:r w:rsidR="00AF41C9" w:rsidRPr="00324E81">
        <w:rPr>
          <w:rFonts w:asciiTheme="minorHAnsi" w:hAnsiTheme="minorHAnsi"/>
          <w:szCs w:val="24"/>
        </w:rPr>
        <w:t>23</w:t>
      </w:r>
      <w:proofErr w:type="spellEnd"/>
      <w:r w:rsidRPr="00324E81">
        <w:rPr>
          <w:rFonts w:asciiTheme="minorHAnsi" w:hAnsiTheme="minorHAnsi"/>
          <w:szCs w:val="24"/>
        </w:rPr>
        <w:t xml:space="preserve">-1, </w:t>
      </w:r>
      <w:r w:rsidR="00AF41C9" w:rsidRPr="00324E81">
        <w:rPr>
          <w:rFonts w:asciiTheme="minorHAnsi" w:hAnsiTheme="minorHAnsi"/>
          <w:szCs w:val="24"/>
        </w:rPr>
        <w:t>Sharm el-Sheikh</w:t>
      </w:r>
      <w:r w:rsidRPr="00324E81">
        <w:rPr>
          <w:rFonts w:asciiTheme="minorHAnsi" w:hAnsiTheme="minorHAnsi"/>
          <w:szCs w:val="24"/>
        </w:rPr>
        <w:t>,</w:t>
      </w:r>
      <w:r w:rsidR="008F0B39" w:rsidRPr="00324E81">
        <w:rPr>
          <w:rFonts w:asciiTheme="minorHAnsi" w:hAnsiTheme="minorHAnsi"/>
          <w:szCs w:val="24"/>
        </w:rPr>
        <w:t xml:space="preserve"> </w:t>
      </w:r>
      <w:r w:rsidR="00AF41C9" w:rsidRPr="00324E81">
        <w:rPr>
          <w:rFonts w:asciiTheme="minorHAnsi" w:hAnsiTheme="minorHAnsi"/>
          <w:szCs w:val="24"/>
        </w:rPr>
        <w:t xml:space="preserve">25-26 </w:t>
      </w:r>
      <w:r w:rsidR="00B57A77" w:rsidRPr="00324E81">
        <w:rPr>
          <w:rFonts w:asciiTheme="minorHAnsi" w:hAnsiTheme="minorHAnsi"/>
          <w:szCs w:val="24"/>
        </w:rPr>
        <w:t>November</w:t>
      </w:r>
      <w:r w:rsidR="00AF41C9" w:rsidRPr="00324E81">
        <w:rPr>
          <w:rFonts w:asciiTheme="minorHAnsi" w:hAnsiTheme="minorHAnsi"/>
          <w:szCs w:val="24"/>
        </w:rPr>
        <w:t xml:space="preserve"> 2019</w:t>
      </w:r>
      <w:r w:rsidRPr="00324E81">
        <w:rPr>
          <w:rFonts w:asciiTheme="minorHAnsi" w:hAnsiTheme="minorHAnsi"/>
          <w:szCs w:val="24"/>
        </w:rPr>
        <w:t>). Addendum 1 to CA/</w:t>
      </w:r>
      <w:r w:rsidR="00AF41C9" w:rsidRPr="00324E81">
        <w:rPr>
          <w:rFonts w:asciiTheme="minorHAnsi" w:hAnsiTheme="minorHAnsi"/>
          <w:szCs w:val="24"/>
        </w:rPr>
        <w:t>251</w:t>
      </w:r>
      <w:r w:rsidRPr="00324E81">
        <w:rPr>
          <w:rFonts w:asciiTheme="minorHAnsi" w:hAnsiTheme="minorHAnsi"/>
          <w:szCs w:val="24"/>
        </w:rPr>
        <w:t xml:space="preserve"> of </w:t>
      </w:r>
      <w:r w:rsidR="00AF41C9" w:rsidRPr="00324E81">
        <w:rPr>
          <w:rFonts w:asciiTheme="minorHAnsi" w:hAnsiTheme="minorHAnsi"/>
          <w:szCs w:val="24"/>
        </w:rPr>
        <w:t xml:space="preserve">17 </w:t>
      </w:r>
      <w:r w:rsidR="00B57A77" w:rsidRPr="00324E81">
        <w:rPr>
          <w:rFonts w:asciiTheme="minorHAnsi" w:hAnsiTheme="minorHAnsi"/>
          <w:szCs w:val="24"/>
        </w:rPr>
        <w:t xml:space="preserve">September </w:t>
      </w:r>
      <w:r w:rsidR="00AF41C9" w:rsidRPr="00324E81">
        <w:rPr>
          <w:rFonts w:asciiTheme="minorHAnsi" w:hAnsiTheme="minorHAnsi"/>
          <w:szCs w:val="24"/>
        </w:rPr>
        <w:t xml:space="preserve">2020 and Addendum 2 to CA/251 of 16 May 2022 </w:t>
      </w:r>
      <w:r w:rsidRPr="00324E81">
        <w:rPr>
          <w:rFonts w:asciiTheme="minorHAnsi" w:hAnsiTheme="minorHAnsi"/>
          <w:szCs w:val="24"/>
        </w:rPr>
        <w:t>provide other information, in particular on dates for completion of the work undertaken by the responsible groups of the Study Groups and on the structure and preparation of input texts for the draft CPM Report to WRC-</w:t>
      </w:r>
      <w:r w:rsidR="00AF41C9" w:rsidRPr="00324E81">
        <w:rPr>
          <w:rFonts w:asciiTheme="minorHAnsi" w:hAnsiTheme="minorHAnsi"/>
          <w:szCs w:val="24"/>
        </w:rPr>
        <w:t>23</w:t>
      </w:r>
      <w:r w:rsidRPr="00324E81">
        <w:rPr>
          <w:rFonts w:asciiTheme="minorHAnsi" w:hAnsiTheme="minorHAnsi"/>
          <w:szCs w:val="24"/>
        </w:rPr>
        <w:t xml:space="preserve">. </w:t>
      </w:r>
    </w:p>
    <w:p w14:paraId="04467CD2" w14:textId="77777777" w:rsidR="00CB6608" w:rsidRPr="00324E81" w:rsidRDefault="00CB6608" w:rsidP="00CB6608">
      <w:pPr>
        <w:pStyle w:val="Heading1"/>
        <w:spacing w:before="360"/>
        <w:rPr>
          <w:rFonts w:asciiTheme="minorHAnsi" w:hAnsiTheme="minorHAnsi"/>
          <w:szCs w:val="24"/>
          <w:lang w:val="en-GB"/>
        </w:rPr>
      </w:pPr>
      <w:r w:rsidRPr="00324E81">
        <w:rPr>
          <w:rFonts w:asciiTheme="minorHAnsi" w:hAnsiTheme="minorHAnsi"/>
          <w:szCs w:val="24"/>
          <w:lang w:val="en-GB"/>
        </w:rPr>
        <w:t>2</w:t>
      </w:r>
      <w:r w:rsidRPr="00324E81">
        <w:rPr>
          <w:rFonts w:asciiTheme="minorHAnsi" w:hAnsiTheme="minorHAnsi"/>
          <w:szCs w:val="24"/>
          <w:lang w:val="en-GB"/>
        </w:rPr>
        <w:tab/>
        <w:t>Date and place of the meeting</w:t>
      </w:r>
    </w:p>
    <w:p w14:paraId="1F2F2BB4" w14:textId="1B41AAAD" w:rsidR="00CB6608" w:rsidRPr="00324E81" w:rsidRDefault="00CB6608" w:rsidP="008F0B39">
      <w:pPr>
        <w:spacing w:line="240" w:lineRule="auto"/>
        <w:rPr>
          <w:rFonts w:asciiTheme="minorHAnsi" w:hAnsiTheme="minorHAnsi"/>
          <w:szCs w:val="24"/>
          <w:lang w:val="en-GB"/>
        </w:rPr>
      </w:pPr>
      <w:r w:rsidRPr="00324E81">
        <w:rPr>
          <w:rFonts w:asciiTheme="minorHAnsi" w:hAnsiTheme="minorHAnsi"/>
          <w:szCs w:val="24"/>
          <w:lang w:val="en-GB"/>
        </w:rPr>
        <w:t xml:space="preserve">The second session of the </w:t>
      </w:r>
      <w:r w:rsidR="00AF41C9" w:rsidRPr="00324E81">
        <w:rPr>
          <w:rFonts w:asciiTheme="minorHAnsi" w:hAnsiTheme="minorHAnsi"/>
          <w:szCs w:val="24"/>
          <w:lang w:val="en-GB"/>
        </w:rPr>
        <w:t xml:space="preserve">2023 </w:t>
      </w:r>
      <w:r w:rsidRPr="00324E81">
        <w:rPr>
          <w:rFonts w:asciiTheme="minorHAnsi" w:hAnsiTheme="minorHAnsi"/>
          <w:szCs w:val="24"/>
          <w:lang w:val="en-GB"/>
        </w:rPr>
        <w:t>Conference Preparatory Meeting (</w:t>
      </w:r>
      <w:proofErr w:type="spellStart"/>
      <w:r w:rsidRPr="00324E81">
        <w:rPr>
          <w:rFonts w:asciiTheme="minorHAnsi" w:hAnsiTheme="minorHAnsi"/>
          <w:szCs w:val="24"/>
          <w:lang w:val="en-GB"/>
        </w:rPr>
        <w:t>CPM</w:t>
      </w:r>
      <w:r w:rsidR="00AF41C9" w:rsidRPr="00324E81">
        <w:rPr>
          <w:rFonts w:asciiTheme="minorHAnsi" w:hAnsiTheme="minorHAnsi"/>
          <w:szCs w:val="24"/>
          <w:lang w:val="en-GB"/>
        </w:rPr>
        <w:t>23</w:t>
      </w:r>
      <w:proofErr w:type="spellEnd"/>
      <w:r w:rsidRPr="00324E81">
        <w:rPr>
          <w:rFonts w:asciiTheme="minorHAnsi" w:hAnsiTheme="minorHAnsi"/>
          <w:szCs w:val="24"/>
          <w:lang w:val="en-GB"/>
        </w:rPr>
        <w:t>-2) will be held in the International Conference Centre of Geneva (</w:t>
      </w:r>
      <w:proofErr w:type="spellStart"/>
      <w:r w:rsidRPr="00324E81">
        <w:rPr>
          <w:rFonts w:asciiTheme="minorHAnsi" w:hAnsiTheme="minorHAnsi"/>
          <w:szCs w:val="24"/>
          <w:lang w:val="en-GB"/>
        </w:rPr>
        <w:t>CICG</w:t>
      </w:r>
      <w:proofErr w:type="spellEnd"/>
      <w:r w:rsidRPr="00324E81">
        <w:rPr>
          <w:rFonts w:asciiTheme="minorHAnsi" w:hAnsiTheme="minorHAnsi"/>
          <w:szCs w:val="24"/>
          <w:lang w:val="en-GB"/>
        </w:rPr>
        <w:t>) and at the Headquarters of the Union from</w:t>
      </w:r>
      <w:r w:rsidR="00AF41C9" w:rsidRPr="00324E81">
        <w:rPr>
          <w:rFonts w:asciiTheme="minorHAnsi" w:hAnsiTheme="minorHAnsi"/>
          <w:szCs w:val="24"/>
          <w:lang w:val="en-GB"/>
        </w:rPr>
        <w:t xml:space="preserve"> 27</w:t>
      </w:r>
      <w:r w:rsidR="001D6786" w:rsidRPr="00324E81">
        <w:rPr>
          <w:rFonts w:asciiTheme="minorHAnsi" w:hAnsiTheme="minorHAnsi"/>
          <w:szCs w:val="24"/>
          <w:lang w:val="en-GB"/>
        </w:rPr>
        <w:t> </w:t>
      </w:r>
      <w:r w:rsidR="00AF41C9" w:rsidRPr="00324E81">
        <w:rPr>
          <w:rFonts w:asciiTheme="minorHAnsi" w:hAnsiTheme="minorHAnsi"/>
          <w:szCs w:val="24"/>
          <w:lang w:val="en-GB"/>
        </w:rPr>
        <w:t>March to 6 April 2023</w:t>
      </w:r>
      <w:r w:rsidRPr="00324E81">
        <w:rPr>
          <w:rFonts w:asciiTheme="minorHAnsi" w:hAnsiTheme="minorHAnsi"/>
          <w:szCs w:val="24"/>
          <w:lang w:val="en-GB"/>
        </w:rPr>
        <w:t xml:space="preserve">. The opening plenary of </w:t>
      </w:r>
      <w:proofErr w:type="spellStart"/>
      <w:r w:rsidRPr="00324E81">
        <w:rPr>
          <w:rFonts w:asciiTheme="minorHAnsi" w:hAnsiTheme="minorHAnsi"/>
          <w:szCs w:val="24"/>
          <w:lang w:val="en-GB"/>
        </w:rPr>
        <w:t>CPM</w:t>
      </w:r>
      <w:r w:rsidR="00AF41C9" w:rsidRPr="00324E81">
        <w:rPr>
          <w:rFonts w:asciiTheme="minorHAnsi" w:hAnsiTheme="minorHAnsi"/>
          <w:szCs w:val="24"/>
          <w:lang w:val="en-GB"/>
        </w:rPr>
        <w:t>23</w:t>
      </w:r>
      <w:proofErr w:type="spellEnd"/>
      <w:r w:rsidRPr="00324E81">
        <w:rPr>
          <w:rFonts w:asciiTheme="minorHAnsi" w:hAnsiTheme="minorHAnsi"/>
          <w:szCs w:val="24"/>
          <w:lang w:val="en-GB"/>
        </w:rPr>
        <w:t>-2 will commence at 0930 hours on Monday</w:t>
      </w:r>
      <w:r w:rsidR="001D6786" w:rsidRPr="00324E81">
        <w:rPr>
          <w:rFonts w:asciiTheme="minorHAnsi" w:hAnsiTheme="minorHAnsi"/>
          <w:szCs w:val="24"/>
          <w:lang w:val="en-GB"/>
        </w:rPr>
        <w:t> </w:t>
      </w:r>
      <w:r w:rsidR="00AF41C9" w:rsidRPr="00324E81">
        <w:rPr>
          <w:rFonts w:asciiTheme="minorHAnsi" w:hAnsiTheme="minorHAnsi"/>
          <w:szCs w:val="24"/>
          <w:lang w:val="en-GB"/>
        </w:rPr>
        <w:t xml:space="preserve">27 March </w:t>
      </w:r>
      <w:r w:rsidRPr="00324E81">
        <w:rPr>
          <w:rFonts w:asciiTheme="minorHAnsi" w:hAnsiTheme="minorHAnsi"/>
          <w:szCs w:val="24"/>
          <w:lang w:val="en-GB"/>
        </w:rPr>
        <w:t xml:space="preserve">at the </w:t>
      </w:r>
      <w:proofErr w:type="spellStart"/>
      <w:r w:rsidRPr="00324E81">
        <w:rPr>
          <w:rFonts w:asciiTheme="minorHAnsi" w:hAnsiTheme="minorHAnsi"/>
          <w:szCs w:val="24"/>
          <w:lang w:val="en-GB"/>
        </w:rPr>
        <w:t>CICG</w:t>
      </w:r>
      <w:proofErr w:type="spellEnd"/>
      <w:r w:rsidRPr="00324E81">
        <w:rPr>
          <w:rFonts w:asciiTheme="minorHAnsi" w:hAnsiTheme="minorHAnsi"/>
          <w:szCs w:val="24"/>
          <w:lang w:val="en-GB"/>
        </w:rPr>
        <w:t>.</w:t>
      </w:r>
    </w:p>
    <w:p w14:paraId="6FAC60B2" w14:textId="77777777" w:rsidR="00CB6608" w:rsidRPr="00324E81" w:rsidRDefault="00CB6608" w:rsidP="00CB6608">
      <w:pPr>
        <w:pStyle w:val="Heading1"/>
        <w:spacing w:before="360"/>
        <w:rPr>
          <w:rFonts w:asciiTheme="minorHAnsi" w:hAnsiTheme="minorHAnsi"/>
          <w:szCs w:val="24"/>
          <w:lang w:val="en-GB"/>
        </w:rPr>
      </w:pPr>
      <w:r w:rsidRPr="00324E81">
        <w:rPr>
          <w:rFonts w:asciiTheme="minorHAnsi" w:hAnsiTheme="minorHAnsi"/>
          <w:szCs w:val="24"/>
          <w:lang w:val="en-GB"/>
        </w:rPr>
        <w:t>3</w:t>
      </w:r>
      <w:r w:rsidRPr="00324E81">
        <w:rPr>
          <w:rFonts w:asciiTheme="minorHAnsi" w:hAnsiTheme="minorHAnsi"/>
          <w:szCs w:val="24"/>
          <w:lang w:val="en-GB"/>
        </w:rPr>
        <w:tab/>
        <w:t>Programme of the meeting</w:t>
      </w:r>
    </w:p>
    <w:p w14:paraId="44F7945E" w14:textId="77777777" w:rsidR="00C620FB" w:rsidRPr="00324E81" w:rsidRDefault="00CB6608" w:rsidP="00457ADD">
      <w:pPr>
        <w:spacing w:line="240" w:lineRule="auto"/>
        <w:rPr>
          <w:rFonts w:asciiTheme="minorHAnsi" w:hAnsiTheme="minorHAnsi"/>
          <w:szCs w:val="24"/>
          <w:lang w:val="en-GB"/>
        </w:rPr>
      </w:pPr>
      <w:r w:rsidRPr="00324E81">
        <w:rPr>
          <w:rFonts w:asciiTheme="minorHAnsi" w:hAnsiTheme="minorHAnsi"/>
          <w:szCs w:val="24"/>
          <w:lang w:val="en-GB"/>
        </w:rPr>
        <w:t xml:space="preserve">The draft agenda, containing the programme of the meeting, is provided in the Annex to this Circular. </w:t>
      </w:r>
    </w:p>
    <w:p w14:paraId="4306715E" w14:textId="2DDD5804" w:rsidR="00CB6608" w:rsidRPr="00324E81" w:rsidRDefault="00CB6608" w:rsidP="00457ADD">
      <w:pPr>
        <w:spacing w:line="240" w:lineRule="auto"/>
        <w:rPr>
          <w:rFonts w:asciiTheme="minorHAnsi" w:hAnsiTheme="minorHAnsi"/>
          <w:szCs w:val="24"/>
          <w:lang w:val="en-GB"/>
        </w:rPr>
      </w:pPr>
      <w:r w:rsidRPr="00324E81">
        <w:rPr>
          <w:rFonts w:asciiTheme="minorHAnsi" w:hAnsiTheme="minorHAnsi"/>
          <w:szCs w:val="24"/>
          <w:lang w:val="en-GB"/>
        </w:rPr>
        <w:t>The CPM Report to WRC-</w:t>
      </w:r>
      <w:r w:rsidR="00AF41C9" w:rsidRPr="00324E81">
        <w:rPr>
          <w:rFonts w:asciiTheme="minorHAnsi" w:hAnsiTheme="minorHAnsi"/>
          <w:szCs w:val="24"/>
          <w:lang w:val="en-GB"/>
        </w:rPr>
        <w:t>23</w:t>
      </w:r>
      <w:r w:rsidRPr="00324E81">
        <w:rPr>
          <w:rFonts w:asciiTheme="minorHAnsi" w:hAnsiTheme="minorHAnsi"/>
          <w:szCs w:val="24"/>
          <w:lang w:val="en-GB"/>
        </w:rPr>
        <w:t xml:space="preserve"> will be prepared in accordance with the outline adopted by </w:t>
      </w:r>
      <w:proofErr w:type="spellStart"/>
      <w:r w:rsidRPr="00324E81">
        <w:rPr>
          <w:rFonts w:asciiTheme="minorHAnsi" w:hAnsiTheme="minorHAnsi"/>
          <w:szCs w:val="24"/>
          <w:lang w:val="en-GB"/>
        </w:rPr>
        <w:t>CPM</w:t>
      </w:r>
      <w:r w:rsidR="00AF41C9" w:rsidRPr="00324E81">
        <w:rPr>
          <w:rFonts w:asciiTheme="minorHAnsi" w:hAnsiTheme="minorHAnsi"/>
          <w:szCs w:val="24"/>
          <w:lang w:val="en-GB"/>
        </w:rPr>
        <w:t>23</w:t>
      </w:r>
      <w:proofErr w:type="spellEnd"/>
      <w:r w:rsidRPr="00324E81">
        <w:rPr>
          <w:rFonts w:asciiTheme="minorHAnsi" w:hAnsiTheme="minorHAnsi"/>
          <w:szCs w:val="24"/>
          <w:lang w:val="en-GB"/>
        </w:rPr>
        <w:noBreakHyphen/>
        <w:t xml:space="preserve">1 (see Annex </w:t>
      </w:r>
      <w:r w:rsidR="00B57A77" w:rsidRPr="00324E81">
        <w:rPr>
          <w:rFonts w:asciiTheme="minorHAnsi" w:hAnsiTheme="minorHAnsi"/>
          <w:szCs w:val="24"/>
          <w:lang w:val="en-GB"/>
        </w:rPr>
        <w:t>10</w:t>
      </w:r>
      <w:r w:rsidRPr="00324E81">
        <w:rPr>
          <w:rFonts w:asciiTheme="minorHAnsi" w:hAnsiTheme="minorHAnsi"/>
          <w:szCs w:val="24"/>
          <w:lang w:val="en-GB"/>
        </w:rPr>
        <w:t xml:space="preserve"> to</w:t>
      </w:r>
      <w:r w:rsidR="00AF41C9" w:rsidRPr="00324E81">
        <w:rPr>
          <w:rFonts w:asciiTheme="minorHAnsi" w:hAnsiTheme="minorHAnsi"/>
          <w:szCs w:val="24"/>
          <w:lang w:val="en-GB"/>
        </w:rPr>
        <w:t xml:space="preserve"> </w:t>
      </w:r>
      <w:r w:rsidR="00F97EC8" w:rsidRPr="00324E81">
        <w:rPr>
          <w:lang w:val="en-GB"/>
        </w:rPr>
        <w:t>CA/251</w:t>
      </w:r>
      <w:r w:rsidRPr="00324E81">
        <w:rPr>
          <w:rFonts w:asciiTheme="minorHAnsi" w:hAnsiTheme="minorHAnsi"/>
          <w:szCs w:val="24"/>
          <w:lang w:val="en-GB"/>
        </w:rPr>
        <w:t>), with due reference to the WRC-</w:t>
      </w:r>
      <w:r w:rsidR="00AF41C9" w:rsidRPr="00324E81">
        <w:rPr>
          <w:rFonts w:asciiTheme="minorHAnsi" w:hAnsiTheme="minorHAnsi"/>
          <w:szCs w:val="24"/>
          <w:lang w:val="en-GB"/>
        </w:rPr>
        <w:t>23</w:t>
      </w:r>
      <w:r w:rsidRPr="00324E81">
        <w:rPr>
          <w:rFonts w:asciiTheme="minorHAnsi" w:hAnsiTheme="minorHAnsi"/>
          <w:szCs w:val="24"/>
          <w:lang w:val="en-GB"/>
        </w:rPr>
        <w:t xml:space="preserve"> agenda contained in Council Resolution </w:t>
      </w:r>
      <w:r w:rsidR="00B57A77" w:rsidRPr="00324E81">
        <w:rPr>
          <w:rFonts w:asciiTheme="minorHAnsi" w:hAnsiTheme="minorHAnsi"/>
          <w:szCs w:val="24"/>
          <w:lang w:val="en-GB"/>
        </w:rPr>
        <w:t>13</w:t>
      </w:r>
      <w:r w:rsidR="00AF41C9" w:rsidRPr="00324E81">
        <w:rPr>
          <w:rFonts w:asciiTheme="minorHAnsi" w:hAnsiTheme="minorHAnsi"/>
          <w:szCs w:val="24"/>
          <w:lang w:val="en-GB"/>
        </w:rPr>
        <w:t>99</w:t>
      </w:r>
      <w:r w:rsidR="00B57A77" w:rsidRPr="00324E81">
        <w:rPr>
          <w:rFonts w:asciiTheme="minorHAnsi" w:hAnsiTheme="minorHAnsi"/>
          <w:szCs w:val="24"/>
          <w:lang w:val="en-GB"/>
        </w:rPr>
        <w:t xml:space="preserve"> </w:t>
      </w:r>
      <w:r w:rsidRPr="00324E81">
        <w:rPr>
          <w:rFonts w:asciiTheme="minorHAnsi" w:hAnsiTheme="minorHAnsi"/>
          <w:szCs w:val="24"/>
          <w:lang w:val="en-GB"/>
        </w:rPr>
        <w:t>(</w:t>
      </w:r>
      <w:proofErr w:type="spellStart"/>
      <w:r w:rsidR="00B57A77" w:rsidRPr="00324E81">
        <w:rPr>
          <w:rFonts w:asciiTheme="minorHAnsi" w:hAnsiTheme="minorHAnsi"/>
          <w:szCs w:val="24"/>
          <w:lang w:val="en-GB"/>
        </w:rPr>
        <w:t>C</w:t>
      </w:r>
      <w:r w:rsidR="00AF41C9" w:rsidRPr="00324E81">
        <w:rPr>
          <w:rFonts w:asciiTheme="minorHAnsi" w:hAnsiTheme="minorHAnsi"/>
          <w:szCs w:val="24"/>
          <w:lang w:val="en-GB"/>
        </w:rPr>
        <w:t>20</w:t>
      </w:r>
      <w:proofErr w:type="spellEnd"/>
      <w:r w:rsidRPr="00324E81">
        <w:rPr>
          <w:rFonts w:asciiTheme="minorHAnsi" w:hAnsiTheme="minorHAnsi"/>
          <w:szCs w:val="24"/>
          <w:lang w:val="en-GB"/>
        </w:rPr>
        <w:t>).</w:t>
      </w:r>
    </w:p>
    <w:p w14:paraId="693801C8" w14:textId="1F8667FF" w:rsidR="00CB6608" w:rsidRPr="00324E81" w:rsidRDefault="00CB6608">
      <w:pPr>
        <w:pStyle w:val="Heading1"/>
        <w:spacing w:before="360"/>
        <w:rPr>
          <w:rFonts w:asciiTheme="minorHAnsi" w:hAnsiTheme="minorHAnsi"/>
          <w:szCs w:val="24"/>
          <w:lang w:val="en-GB"/>
        </w:rPr>
      </w:pPr>
      <w:r w:rsidRPr="00324E81">
        <w:rPr>
          <w:rFonts w:asciiTheme="minorHAnsi" w:hAnsiTheme="minorHAnsi"/>
          <w:szCs w:val="24"/>
          <w:lang w:val="en-GB"/>
        </w:rPr>
        <w:lastRenderedPageBreak/>
        <w:t>4</w:t>
      </w:r>
      <w:r w:rsidRPr="00324E81">
        <w:rPr>
          <w:rFonts w:asciiTheme="minorHAnsi" w:hAnsiTheme="minorHAnsi"/>
          <w:szCs w:val="24"/>
          <w:lang w:val="en-GB"/>
        </w:rPr>
        <w:tab/>
        <w:t>Preparation of the draft consolidated CPM Report to WRC-</w:t>
      </w:r>
      <w:r w:rsidR="00AF41C9" w:rsidRPr="00324E81">
        <w:rPr>
          <w:rFonts w:asciiTheme="minorHAnsi" w:hAnsiTheme="minorHAnsi"/>
          <w:szCs w:val="24"/>
          <w:lang w:val="en-GB"/>
        </w:rPr>
        <w:t>23</w:t>
      </w:r>
    </w:p>
    <w:p w14:paraId="24A93F4F" w14:textId="6A5C628C" w:rsidR="00CB6608" w:rsidRPr="00324E81" w:rsidRDefault="00CB6608" w:rsidP="00B258C6">
      <w:pPr>
        <w:spacing w:line="240" w:lineRule="auto"/>
        <w:rPr>
          <w:rFonts w:asciiTheme="minorHAnsi" w:hAnsiTheme="minorHAnsi"/>
          <w:szCs w:val="24"/>
          <w:lang w:val="en-GB"/>
        </w:rPr>
      </w:pPr>
      <w:r w:rsidRPr="00324E81">
        <w:rPr>
          <w:rFonts w:asciiTheme="minorHAnsi" w:hAnsiTheme="minorHAnsi"/>
          <w:szCs w:val="24"/>
          <w:lang w:val="en-GB"/>
        </w:rPr>
        <w:t>4.1</w:t>
      </w:r>
      <w:r w:rsidRPr="00324E81">
        <w:rPr>
          <w:rFonts w:asciiTheme="minorHAnsi" w:hAnsiTheme="minorHAnsi"/>
          <w:szCs w:val="24"/>
          <w:lang w:val="en-GB"/>
        </w:rPr>
        <w:tab/>
        <w:t>In accordance with Resolution ITU-R 2-</w:t>
      </w:r>
      <w:r w:rsidR="00AF41C9" w:rsidRPr="00324E81">
        <w:rPr>
          <w:rFonts w:asciiTheme="minorHAnsi" w:hAnsiTheme="minorHAnsi"/>
          <w:szCs w:val="24"/>
          <w:lang w:val="en-GB"/>
        </w:rPr>
        <w:t>8</w:t>
      </w:r>
      <w:r w:rsidRPr="00324E81">
        <w:rPr>
          <w:rFonts w:asciiTheme="minorHAnsi" w:hAnsiTheme="minorHAnsi"/>
          <w:szCs w:val="24"/>
          <w:lang w:val="en-GB"/>
        </w:rPr>
        <w:t xml:space="preserve"> and with the decisions taken at </w:t>
      </w:r>
      <w:proofErr w:type="spellStart"/>
      <w:r w:rsidRPr="00324E81">
        <w:rPr>
          <w:rFonts w:asciiTheme="minorHAnsi" w:hAnsiTheme="minorHAnsi"/>
          <w:szCs w:val="24"/>
          <w:lang w:val="en-GB"/>
        </w:rPr>
        <w:t>CPM</w:t>
      </w:r>
      <w:r w:rsidR="00AF41C9" w:rsidRPr="00324E81">
        <w:rPr>
          <w:rFonts w:asciiTheme="minorHAnsi" w:hAnsiTheme="minorHAnsi"/>
          <w:szCs w:val="24"/>
          <w:lang w:val="en-GB"/>
        </w:rPr>
        <w:t>23</w:t>
      </w:r>
      <w:proofErr w:type="spellEnd"/>
      <w:r w:rsidRPr="00324E81">
        <w:rPr>
          <w:rFonts w:asciiTheme="minorHAnsi" w:hAnsiTheme="minorHAnsi"/>
          <w:szCs w:val="24"/>
          <w:lang w:val="en-GB"/>
        </w:rPr>
        <w:t>-1, the draft consolidated CPM Report to WRC-</w:t>
      </w:r>
      <w:r w:rsidR="00AF41C9" w:rsidRPr="00324E81">
        <w:rPr>
          <w:rFonts w:asciiTheme="minorHAnsi" w:hAnsiTheme="minorHAnsi"/>
          <w:szCs w:val="24"/>
          <w:lang w:val="en-GB"/>
        </w:rPr>
        <w:t>23</w:t>
      </w:r>
      <w:r w:rsidRPr="00324E81">
        <w:rPr>
          <w:rFonts w:asciiTheme="minorHAnsi" w:hAnsiTheme="minorHAnsi"/>
          <w:szCs w:val="24"/>
          <w:lang w:val="en-GB"/>
        </w:rPr>
        <w:t>, based on inputs from the responsible groups of the Study</w:t>
      </w:r>
      <w:r w:rsidR="00B258C6" w:rsidRPr="00324E81">
        <w:rPr>
          <w:rFonts w:asciiTheme="minorHAnsi" w:hAnsiTheme="minorHAnsi"/>
          <w:szCs w:val="24"/>
          <w:lang w:val="en-GB"/>
        </w:rPr>
        <w:t> </w:t>
      </w:r>
      <w:r w:rsidRPr="00324E81">
        <w:rPr>
          <w:rFonts w:asciiTheme="minorHAnsi" w:hAnsiTheme="minorHAnsi"/>
          <w:szCs w:val="24"/>
          <w:lang w:val="en-GB"/>
        </w:rPr>
        <w:t xml:space="preserve">Groups, will be prepared by the CPM Management Team at a meeting to be held </w:t>
      </w:r>
      <w:r w:rsidR="00D55AD8" w:rsidRPr="00324E81">
        <w:rPr>
          <w:rFonts w:asciiTheme="minorHAnsi" w:hAnsiTheme="minorHAnsi"/>
          <w:szCs w:val="24"/>
          <w:lang w:val="en-GB"/>
        </w:rPr>
        <w:t>on 9 and 10</w:t>
      </w:r>
      <w:r w:rsidR="001D6786" w:rsidRPr="00324E81">
        <w:rPr>
          <w:rFonts w:asciiTheme="minorHAnsi" w:hAnsiTheme="minorHAnsi"/>
          <w:szCs w:val="24"/>
          <w:lang w:val="en-GB"/>
        </w:rPr>
        <w:t> </w:t>
      </w:r>
      <w:r w:rsidR="00D55AD8" w:rsidRPr="00324E81">
        <w:rPr>
          <w:rFonts w:asciiTheme="minorHAnsi" w:hAnsiTheme="minorHAnsi"/>
          <w:szCs w:val="24"/>
          <w:lang w:val="en-GB"/>
        </w:rPr>
        <w:t>November 2022</w:t>
      </w:r>
      <w:r w:rsidRPr="00324E81">
        <w:rPr>
          <w:rFonts w:asciiTheme="minorHAnsi" w:hAnsiTheme="minorHAnsi"/>
          <w:szCs w:val="24"/>
          <w:lang w:val="en-GB"/>
        </w:rPr>
        <w:t xml:space="preserve">. </w:t>
      </w:r>
    </w:p>
    <w:p w14:paraId="0BEE7186" w14:textId="5054773B" w:rsidR="00CB6608" w:rsidRPr="00324E81" w:rsidRDefault="00CB6608" w:rsidP="00215818">
      <w:pPr>
        <w:spacing w:line="240" w:lineRule="auto"/>
        <w:rPr>
          <w:rFonts w:asciiTheme="minorHAnsi" w:hAnsiTheme="minorHAnsi"/>
          <w:szCs w:val="24"/>
          <w:lang w:val="en-GB"/>
        </w:rPr>
      </w:pPr>
      <w:r w:rsidRPr="00324E81">
        <w:rPr>
          <w:rFonts w:asciiTheme="minorHAnsi" w:hAnsiTheme="minorHAnsi"/>
          <w:szCs w:val="24"/>
          <w:lang w:val="en-GB"/>
        </w:rPr>
        <w:t>4.2</w:t>
      </w:r>
      <w:r w:rsidRPr="00324E81">
        <w:rPr>
          <w:rFonts w:asciiTheme="minorHAnsi" w:hAnsiTheme="minorHAnsi"/>
          <w:szCs w:val="24"/>
          <w:lang w:val="en-GB"/>
        </w:rPr>
        <w:tab/>
        <w:t>The draft CPM Report to WRC-</w:t>
      </w:r>
      <w:r w:rsidR="00D55AD8" w:rsidRPr="00324E81">
        <w:rPr>
          <w:rFonts w:asciiTheme="minorHAnsi" w:hAnsiTheme="minorHAnsi"/>
          <w:szCs w:val="24"/>
          <w:lang w:val="en-GB"/>
        </w:rPr>
        <w:t>23</w:t>
      </w:r>
      <w:r w:rsidRPr="00324E81">
        <w:rPr>
          <w:rFonts w:asciiTheme="minorHAnsi" w:hAnsiTheme="minorHAnsi"/>
          <w:szCs w:val="24"/>
          <w:lang w:val="en-GB"/>
        </w:rPr>
        <w:t xml:space="preserve"> will represent the basis for the work of the second session of CPM-</w:t>
      </w:r>
      <w:r w:rsidR="00D55AD8" w:rsidRPr="00324E81">
        <w:rPr>
          <w:rFonts w:asciiTheme="minorHAnsi" w:hAnsiTheme="minorHAnsi"/>
          <w:szCs w:val="24"/>
          <w:lang w:val="en-GB"/>
        </w:rPr>
        <w:t>23</w:t>
      </w:r>
      <w:r w:rsidRPr="00324E81">
        <w:rPr>
          <w:rFonts w:asciiTheme="minorHAnsi" w:hAnsiTheme="minorHAnsi"/>
          <w:szCs w:val="24"/>
          <w:lang w:val="en-GB"/>
        </w:rPr>
        <w:t xml:space="preserve">. It will be made available </w:t>
      </w:r>
      <w:r w:rsidR="00264F7B" w:rsidRPr="00324E81">
        <w:rPr>
          <w:rFonts w:asciiTheme="minorHAnsi" w:hAnsiTheme="minorHAnsi"/>
          <w:szCs w:val="24"/>
          <w:lang w:val="en-GB"/>
        </w:rPr>
        <w:t xml:space="preserve">in electronic format </w:t>
      </w:r>
      <w:r w:rsidRPr="00324E81">
        <w:rPr>
          <w:rFonts w:asciiTheme="minorHAnsi" w:hAnsiTheme="minorHAnsi"/>
          <w:szCs w:val="24"/>
          <w:lang w:val="en-GB"/>
        </w:rPr>
        <w:t xml:space="preserve">on the CPM web page as </w:t>
      </w:r>
      <w:r w:rsidR="00F87EE8" w:rsidRPr="00324E81">
        <w:rPr>
          <w:rFonts w:asciiTheme="minorHAnsi" w:hAnsiTheme="minorHAnsi"/>
          <w:szCs w:val="24"/>
          <w:lang w:val="en-GB"/>
        </w:rPr>
        <w:t>D</w:t>
      </w:r>
      <w:r w:rsidRPr="00324E81">
        <w:rPr>
          <w:rFonts w:asciiTheme="minorHAnsi" w:hAnsiTheme="minorHAnsi"/>
          <w:szCs w:val="24"/>
          <w:lang w:val="en-GB"/>
        </w:rPr>
        <w:t>ocument</w:t>
      </w:r>
      <w:r w:rsidR="00F87EE8" w:rsidRPr="00324E81">
        <w:rPr>
          <w:rFonts w:asciiTheme="minorHAnsi" w:hAnsiTheme="minorHAnsi"/>
          <w:szCs w:val="24"/>
          <w:lang w:val="en-GB"/>
        </w:rPr>
        <w:t> </w:t>
      </w:r>
      <w:proofErr w:type="spellStart"/>
      <w:r w:rsidRPr="00324E81">
        <w:rPr>
          <w:rFonts w:asciiTheme="minorHAnsi" w:hAnsiTheme="minorHAnsi"/>
          <w:szCs w:val="24"/>
          <w:lang w:val="en-GB"/>
        </w:rPr>
        <w:t>CPM</w:t>
      </w:r>
      <w:r w:rsidR="00D55AD8" w:rsidRPr="00324E81">
        <w:rPr>
          <w:rFonts w:asciiTheme="minorHAnsi" w:hAnsiTheme="minorHAnsi"/>
          <w:szCs w:val="24"/>
          <w:lang w:val="en-GB"/>
        </w:rPr>
        <w:t>23</w:t>
      </w:r>
      <w:proofErr w:type="spellEnd"/>
      <w:r w:rsidRPr="00324E81">
        <w:rPr>
          <w:rFonts w:asciiTheme="minorHAnsi" w:hAnsiTheme="minorHAnsi"/>
          <w:szCs w:val="24"/>
          <w:lang w:val="en-GB"/>
        </w:rPr>
        <w:noBreakHyphen/>
        <w:t>2/1 following the CPM Management Team meeting in English, with the other languages of the Union being published as soon as possible and</w:t>
      </w:r>
      <w:r w:rsidR="00FE22C3" w:rsidRPr="00324E81">
        <w:rPr>
          <w:rFonts w:asciiTheme="minorHAnsi" w:hAnsiTheme="minorHAnsi"/>
          <w:szCs w:val="24"/>
          <w:lang w:val="en-GB"/>
        </w:rPr>
        <w:t xml:space="preserve"> a minimum of </w:t>
      </w:r>
      <w:r w:rsidR="003C4E66" w:rsidRPr="00324E81">
        <w:rPr>
          <w:rFonts w:asciiTheme="minorHAnsi" w:hAnsiTheme="minorHAnsi"/>
          <w:szCs w:val="24"/>
          <w:lang w:val="en-GB"/>
        </w:rPr>
        <w:t xml:space="preserve">two </w:t>
      </w:r>
      <w:r w:rsidRPr="00324E81">
        <w:rPr>
          <w:rFonts w:asciiTheme="minorHAnsi" w:hAnsiTheme="minorHAnsi"/>
          <w:szCs w:val="24"/>
          <w:lang w:val="en-GB"/>
        </w:rPr>
        <w:t xml:space="preserve">months prior to </w:t>
      </w:r>
      <w:proofErr w:type="spellStart"/>
      <w:r w:rsidRPr="00324E81">
        <w:rPr>
          <w:rFonts w:asciiTheme="minorHAnsi" w:hAnsiTheme="minorHAnsi"/>
          <w:szCs w:val="24"/>
          <w:lang w:val="en-GB"/>
        </w:rPr>
        <w:t>CPM</w:t>
      </w:r>
      <w:r w:rsidR="00D55AD8" w:rsidRPr="00324E81">
        <w:rPr>
          <w:rFonts w:asciiTheme="minorHAnsi" w:hAnsiTheme="minorHAnsi"/>
          <w:szCs w:val="24"/>
          <w:lang w:val="en-GB"/>
        </w:rPr>
        <w:t>23</w:t>
      </w:r>
      <w:proofErr w:type="spellEnd"/>
      <w:r w:rsidRPr="00324E81">
        <w:rPr>
          <w:rFonts w:asciiTheme="minorHAnsi" w:hAnsiTheme="minorHAnsi"/>
          <w:szCs w:val="24"/>
          <w:lang w:val="en-GB"/>
        </w:rPr>
        <w:t>-2.</w:t>
      </w:r>
    </w:p>
    <w:p w14:paraId="5585E185" w14:textId="77777777" w:rsidR="00CB6608" w:rsidRPr="00324E81" w:rsidRDefault="00CB6608" w:rsidP="00CB6608">
      <w:pPr>
        <w:pStyle w:val="Heading1"/>
        <w:spacing w:before="360"/>
        <w:rPr>
          <w:rFonts w:asciiTheme="minorHAnsi" w:hAnsiTheme="minorHAnsi"/>
          <w:szCs w:val="24"/>
          <w:lang w:val="en-GB"/>
        </w:rPr>
      </w:pPr>
      <w:r w:rsidRPr="00324E81">
        <w:rPr>
          <w:rFonts w:asciiTheme="minorHAnsi" w:hAnsiTheme="minorHAnsi"/>
          <w:szCs w:val="24"/>
          <w:lang w:val="en-GB"/>
        </w:rPr>
        <w:t>5</w:t>
      </w:r>
      <w:r w:rsidRPr="00324E81">
        <w:rPr>
          <w:rFonts w:asciiTheme="minorHAnsi" w:hAnsiTheme="minorHAnsi"/>
          <w:szCs w:val="24"/>
          <w:lang w:val="en-GB"/>
        </w:rPr>
        <w:tab/>
        <w:t>Contributions</w:t>
      </w:r>
    </w:p>
    <w:p w14:paraId="0C297BDE" w14:textId="41CA23DA" w:rsidR="00CB6608" w:rsidRPr="00324E81" w:rsidRDefault="00CB6608" w:rsidP="00215818">
      <w:pPr>
        <w:spacing w:line="240" w:lineRule="auto"/>
        <w:rPr>
          <w:rFonts w:asciiTheme="minorHAnsi" w:hAnsiTheme="minorHAnsi"/>
          <w:szCs w:val="24"/>
          <w:lang w:val="en-GB"/>
        </w:rPr>
      </w:pPr>
      <w:r w:rsidRPr="00324E81">
        <w:rPr>
          <w:rFonts w:asciiTheme="minorHAnsi" w:hAnsiTheme="minorHAnsi"/>
          <w:szCs w:val="24"/>
          <w:lang w:val="en-GB"/>
        </w:rPr>
        <w:t>5.1</w:t>
      </w:r>
      <w:r w:rsidRPr="00324E81">
        <w:rPr>
          <w:rFonts w:asciiTheme="minorHAnsi" w:hAnsiTheme="minorHAnsi"/>
          <w:szCs w:val="24"/>
          <w:lang w:val="en-GB"/>
        </w:rPr>
        <w:tab/>
        <w:t>Participants are requested to submit contributions to the work of the second session of CPM-</w:t>
      </w:r>
      <w:r w:rsidR="00D55AD8" w:rsidRPr="00324E81">
        <w:rPr>
          <w:rFonts w:asciiTheme="minorHAnsi" w:hAnsiTheme="minorHAnsi"/>
          <w:szCs w:val="24"/>
          <w:lang w:val="en-GB"/>
        </w:rPr>
        <w:t>23</w:t>
      </w:r>
      <w:r w:rsidRPr="00324E81">
        <w:rPr>
          <w:rFonts w:asciiTheme="minorHAnsi" w:hAnsiTheme="minorHAnsi"/>
          <w:szCs w:val="24"/>
          <w:lang w:val="en-GB"/>
        </w:rPr>
        <w:t xml:space="preserve"> by electronic mail to:</w:t>
      </w:r>
    </w:p>
    <w:p w14:paraId="2E81B13E" w14:textId="02CE42B5" w:rsidR="00CB6608" w:rsidRPr="00324E81" w:rsidRDefault="008D7642" w:rsidP="00F77083">
      <w:pPr>
        <w:tabs>
          <w:tab w:val="left" w:pos="851"/>
          <w:tab w:val="left" w:pos="3969"/>
        </w:tabs>
        <w:spacing w:before="240" w:after="240" w:line="240" w:lineRule="atLeast"/>
        <w:jc w:val="center"/>
        <w:rPr>
          <w:rFonts w:asciiTheme="minorHAnsi" w:hAnsiTheme="minorHAnsi"/>
          <w:szCs w:val="24"/>
          <w:lang w:val="en-GB"/>
        </w:rPr>
      </w:pPr>
      <w:hyperlink r:id="rId14" w:history="1">
        <w:proofErr w:type="spellStart"/>
        <w:r w:rsidR="00D55AD8" w:rsidRPr="00324E81">
          <w:rPr>
            <w:rStyle w:val="Hyperlink"/>
            <w:rFonts w:asciiTheme="minorHAnsi" w:hAnsiTheme="minorHAnsi"/>
            <w:szCs w:val="24"/>
            <w:lang w:val="en-GB"/>
          </w:rPr>
          <w:t>cpm23-2@itu.int</w:t>
        </w:r>
        <w:proofErr w:type="spellEnd"/>
      </w:hyperlink>
    </w:p>
    <w:p w14:paraId="407956D7" w14:textId="13D84930" w:rsidR="00CB6608" w:rsidRPr="00324E81" w:rsidRDefault="00CB6608" w:rsidP="00215818">
      <w:pPr>
        <w:pStyle w:val="Normalaftertitle0"/>
        <w:overflowPunct w:val="0"/>
        <w:autoSpaceDE w:val="0"/>
        <w:autoSpaceDN w:val="0"/>
        <w:adjustRightInd w:val="0"/>
        <w:spacing w:before="160"/>
        <w:jc w:val="both"/>
        <w:textAlignment w:val="baseline"/>
        <w:rPr>
          <w:rFonts w:asciiTheme="minorHAnsi" w:hAnsiTheme="minorHAnsi"/>
          <w:szCs w:val="24"/>
        </w:rPr>
      </w:pPr>
      <w:r w:rsidRPr="00324E81">
        <w:rPr>
          <w:rFonts w:asciiTheme="minorHAnsi" w:hAnsiTheme="minorHAnsi"/>
          <w:szCs w:val="24"/>
        </w:rPr>
        <w:t>A copy should also be sent to the CPM-</w:t>
      </w:r>
      <w:r w:rsidR="00D55AD8" w:rsidRPr="00324E81">
        <w:rPr>
          <w:rFonts w:asciiTheme="minorHAnsi" w:hAnsiTheme="minorHAnsi"/>
          <w:szCs w:val="24"/>
        </w:rPr>
        <w:t>23</w:t>
      </w:r>
      <w:r w:rsidRPr="00324E81">
        <w:rPr>
          <w:rFonts w:asciiTheme="minorHAnsi" w:hAnsiTheme="minorHAnsi"/>
          <w:szCs w:val="24"/>
        </w:rPr>
        <w:t xml:space="preserve"> Chair</w:t>
      </w:r>
      <w:r w:rsidR="00D55AD8" w:rsidRPr="00324E81">
        <w:rPr>
          <w:rFonts w:asciiTheme="minorHAnsi" w:hAnsiTheme="minorHAnsi"/>
          <w:szCs w:val="24"/>
        </w:rPr>
        <w:t>person</w:t>
      </w:r>
      <w:r w:rsidRPr="00324E81">
        <w:rPr>
          <w:rFonts w:asciiTheme="minorHAnsi" w:hAnsiTheme="minorHAnsi"/>
          <w:szCs w:val="24"/>
        </w:rPr>
        <w:t>, Vice-Chair</w:t>
      </w:r>
      <w:r w:rsidR="005530C3" w:rsidRPr="00324E81">
        <w:rPr>
          <w:rFonts w:asciiTheme="minorHAnsi" w:hAnsiTheme="minorHAnsi"/>
          <w:szCs w:val="24"/>
        </w:rPr>
        <w:t>persons</w:t>
      </w:r>
      <w:r w:rsidRPr="00324E81">
        <w:rPr>
          <w:rFonts w:asciiTheme="minorHAnsi" w:hAnsiTheme="minorHAnsi"/>
          <w:szCs w:val="24"/>
        </w:rPr>
        <w:t xml:space="preserve"> and Chapter Rapporteurs. The pertinent addresses can be found in the Contacts on the CPM </w:t>
      </w:r>
      <w:r w:rsidR="004B1A04" w:rsidRPr="00324E81">
        <w:rPr>
          <w:rFonts w:asciiTheme="minorHAnsi" w:hAnsiTheme="minorHAnsi"/>
          <w:szCs w:val="24"/>
        </w:rPr>
        <w:t xml:space="preserve">website </w:t>
      </w:r>
      <w:r w:rsidRPr="00324E81">
        <w:rPr>
          <w:rFonts w:asciiTheme="minorHAnsi" w:hAnsiTheme="minorHAnsi"/>
          <w:szCs w:val="24"/>
        </w:rPr>
        <w:t>at:</w:t>
      </w:r>
    </w:p>
    <w:p w14:paraId="0A053C3E" w14:textId="77777777" w:rsidR="00CB6608" w:rsidRPr="00324E81" w:rsidRDefault="008D7642" w:rsidP="00F77083">
      <w:pPr>
        <w:spacing w:before="240" w:after="240"/>
        <w:jc w:val="center"/>
        <w:rPr>
          <w:rStyle w:val="Hyperlink"/>
          <w:rFonts w:asciiTheme="minorHAnsi" w:hAnsiTheme="minorHAnsi"/>
          <w:szCs w:val="24"/>
          <w:lang w:val="en-GB"/>
        </w:rPr>
      </w:pPr>
      <w:hyperlink r:id="rId15" w:history="1">
        <w:r w:rsidR="00CB6608" w:rsidRPr="00324E81">
          <w:rPr>
            <w:rStyle w:val="Hyperlink"/>
            <w:rFonts w:asciiTheme="minorHAnsi" w:hAnsiTheme="minorHAnsi"/>
            <w:szCs w:val="24"/>
            <w:lang w:val="en-GB"/>
          </w:rPr>
          <w:t>http://</w:t>
        </w:r>
        <w:proofErr w:type="spellStart"/>
        <w:r w:rsidR="00CB6608" w:rsidRPr="00324E81">
          <w:rPr>
            <w:rStyle w:val="Hyperlink"/>
            <w:rFonts w:asciiTheme="minorHAnsi" w:hAnsiTheme="minorHAnsi"/>
            <w:szCs w:val="24"/>
            <w:lang w:val="en-GB"/>
          </w:rPr>
          <w:t>www.itu.int</w:t>
        </w:r>
        <w:proofErr w:type="spellEnd"/>
        <w:r w:rsidR="00CB6608" w:rsidRPr="00324E81">
          <w:rPr>
            <w:rStyle w:val="Hyperlink"/>
            <w:rFonts w:asciiTheme="minorHAnsi" w:hAnsiTheme="minorHAnsi"/>
            <w:szCs w:val="24"/>
            <w:lang w:val="en-GB"/>
          </w:rPr>
          <w:t>/go/ITU-R/CPM</w:t>
        </w:r>
      </w:hyperlink>
    </w:p>
    <w:p w14:paraId="05E4CA9A" w14:textId="5419B4AD" w:rsidR="00CB6608" w:rsidRPr="00324E81" w:rsidRDefault="00CB6608" w:rsidP="00215818">
      <w:pPr>
        <w:spacing w:line="240" w:lineRule="auto"/>
        <w:rPr>
          <w:rFonts w:asciiTheme="minorHAnsi" w:hAnsiTheme="minorHAnsi"/>
          <w:szCs w:val="24"/>
          <w:lang w:val="en-GB"/>
        </w:rPr>
      </w:pPr>
      <w:r w:rsidRPr="00324E81">
        <w:rPr>
          <w:rFonts w:asciiTheme="minorHAnsi" w:hAnsiTheme="minorHAnsi"/>
          <w:szCs w:val="24"/>
          <w:lang w:val="en-GB"/>
        </w:rPr>
        <w:t>5.2</w:t>
      </w:r>
      <w:r w:rsidRPr="00324E81">
        <w:rPr>
          <w:rFonts w:asciiTheme="minorHAnsi" w:hAnsiTheme="minorHAnsi"/>
          <w:szCs w:val="24"/>
          <w:lang w:val="en-GB"/>
        </w:rPr>
        <w:tab/>
        <w:t>Contributions will be processed according to the provisions laid down in Resolutions ITU</w:t>
      </w:r>
      <w:r w:rsidRPr="00324E81">
        <w:rPr>
          <w:rFonts w:asciiTheme="minorHAnsi" w:hAnsiTheme="minorHAnsi"/>
          <w:szCs w:val="24"/>
          <w:lang w:val="en-GB"/>
        </w:rPr>
        <w:noBreakHyphen/>
        <w:t>R</w:t>
      </w:r>
      <w:r w:rsidR="001D6786" w:rsidRPr="00324E81">
        <w:rPr>
          <w:rFonts w:asciiTheme="minorHAnsi" w:hAnsiTheme="minorHAnsi"/>
          <w:szCs w:val="24"/>
          <w:lang w:val="en-GB"/>
        </w:rPr>
        <w:t> </w:t>
      </w:r>
      <w:r w:rsidRPr="00324E81">
        <w:rPr>
          <w:rFonts w:asciiTheme="minorHAnsi" w:hAnsiTheme="minorHAnsi"/>
          <w:szCs w:val="24"/>
          <w:lang w:val="en-GB"/>
        </w:rPr>
        <w:t>1-</w:t>
      </w:r>
      <w:r w:rsidR="00D55AD8" w:rsidRPr="00324E81">
        <w:rPr>
          <w:rFonts w:asciiTheme="minorHAnsi" w:hAnsiTheme="minorHAnsi"/>
          <w:szCs w:val="24"/>
          <w:lang w:val="en-GB"/>
        </w:rPr>
        <w:t>8</w:t>
      </w:r>
      <w:r w:rsidRPr="00324E81">
        <w:rPr>
          <w:rFonts w:asciiTheme="minorHAnsi" w:hAnsiTheme="minorHAnsi"/>
          <w:szCs w:val="24"/>
          <w:lang w:val="en-GB"/>
        </w:rPr>
        <w:t xml:space="preserve"> and ITU-R 2-</w:t>
      </w:r>
      <w:r w:rsidR="00D55AD8" w:rsidRPr="00324E81">
        <w:rPr>
          <w:rFonts w:asciiTheme="minorHAnsi" w:hAnsiTheme="minorHAnsi"/>
          <w:szCs w:val="24"/>
          <w:lang w:val="en-GB"/>
        </w:rPr>
        <w:t>8</w:t>
      </w:r>
      <w:r w:rsidRPr="00324E81">
        <w:rPr>
          <w:rFonts w:asciiTheme="minorHAnsi" w:hAnsiTheme="minorHAnsi"/>
          <w:szCs w:val="24"/>
          <w:lang w:val="en-GB"/>
        </w:rPr>
        <w:t xml:space="preserve"> (see also Section 6 below).</w:t>
      </w:r>
    </w:p>
    <w:p w14:paraId="353D32A3" w14:textId="3A3745A8" w:rsidR="00CB6608" w:rsidRPr="00324E81" w:rsidRDefault="00CB6608" w:rsidP="00215818">
      <w:pPr>
        <w:spacing w:line="240" w:lineRule="auto"/>
        <w:rPr>
          <w:rFonts w:asciiTheme="minorHAnsi" w:hAnsiTheme="minorHAnsi"/>
          <w:szCs w:val="24"/>
          <w:lang w:val="en-GB"/>
        </w:rPr>
      </w:pPr>
      <w:r w:rsidRPr="00324E81">
        <w:rPr>
          <w:rFonts w:asciiTheme="minorHAnsi" w:hAnsiTheme="minorHAnsi"/>
          <w:szCs w:val="24"/>
          <w:lang w:val="en-GB"/>
        </w:rPr>
        <w:t>5.3</w:t>
      </w:r>
      <w:r w:rsidRPr="00324E81">
        <w:rPr>
          <w:rFonts w:asciiTheme="minorHAnsi" w:hAnsiTheme="minorHAnsi"/>
          <w:szCs w:val="24"/>
          <w:lang w:val="en-GB"/>
        </w:rPr>
        <w:tab/>
        <w:t>In accordance with Resolution ITU-R 1-</w:t>
      </w:r>
      <w:r w:rsidR="00D55AD8" w:rsidRPr="00324E81">
        <w:rPr>
          <w:rFonts w:asciiTheme="minorHAnsi" w:hAnsiTheme="minorHAnsi"/>
          <w:szCs w:val="24"/>
          <w:lang w:val="en-GB"/>
        </w:rPr>
        <w:t>8</w:t>
      </w:r>
      <w:r w:rsidRPr="00324E81">
        <w:rPr>
          <w:rFonts w:asciiTheme="minorHAnsi" w:hAnsiTheme="minorHAnsi"/>
          <w:szCs w:val="24"/>
          <w:lang w:val="en-GB"/>
        </w:rPr>
        <w:t>, the following deadlines apply:</w:t>
      </w:r>
    </w:p>
    <w:p w14:paraId="07CC7601" w14:textId="76AE2AE3" w:rsidR="00CB6608" w:rsidRPr="00324E81" w:rsidRDefault="00CB6608" w:rsidP="5F8BE7FF">
      <w:pPr>
        <w:spacing w:line="240" w:lineRule="auto"/>
        <w:rPr>
          <w:rFonts w:asciiTheme="minorHAnsi" w:hAnsiTheme="minorHAnsi"/>
          <w:lang w:val="en-GB"/>
        </w:rPr>
      </w:pPr>
      <w:r w:rsidRPr="00324E81">
        <w:rPr>
          <w:rFonts w:asciiTheme="minorHAnsi" w:hAnsiTheme="minorHAnsi"/>
          <w:lang w:val="en-GB"/>
        </w:rPr>
        <w:t>5.3.1</w:t>
      </w:r>
      <w:r w:rsidRPr="00324E81">
        <w:rPr>
          <w:lang w:val="en-GB"/>
        </w:rPr>
        <w:tab/>
      </w:r>
      <w:r w:rsidRPr="00324E81">
        <w:rPr>
          <w:rFonts w:asciiTheme="minorHAnsi" w:hAnsiTheme="minorHAnsi"/>
          <w:lang w:val="en-GB"/>
        </w:rPr>
        <w:t xml:space="preserve">Contributions should be received by the Bureau at least </w:t>
      </w:r>
      <w:r w:rsidR="00D55AD8" w:rsidRPr="00324E81">
        <w:rPr>
          <w:rFonts w:asciiTheme="minorHAnsi" w:hAnsiTheme="minorHAnsi"/>
          <w:b/>
          <w:bCs/>
          <w:lang w:val="en-GB"/>
        </w:rPr>
        <w:t>1</w:t>
      </w:r>
      <w:r w:rsidR="002C36CC" w:rsidRPr="00324E81">
        <w:rPr>
          <w:rFonts w:asciiTheme="minorHAnsi" w:hAnsiTheme="minorHAnsi"/>
          <w:b/>
          <w:bCs/>
          <w:lang w:val="en-GB"/>
        </w:rPr>
        <w:t xml:space="preserve"> (</w:t>
      </w:r>
      <w:r w:rsidR="00D55AD8" w:rsidRPr="00324E81">
        <w:rPr>
          <w:rFonts w:asciiTheme="minorHAnsi" w:hAnsiTheme="minorHAnsi"/>
          <w:b/>
          <w:bCs/>
          <w:lang w:val="en-GB"/>
        </w:rPr>
        <w:t>one</w:t>
      </w:r>
      <w:r w:rsidR="002C36CC" w:rsidRPr="00324E81">
        <w:rPr>
          <w:rFonts w:asciiTheme="minorHAnsi" w:hAnsiTheme="minorHAnsi"/>
          <w:b/>
          <w:bCs/>
          <w:lang w:val="en-GB"/>
        </w:rPr>
        <w:t xml:space="preserve">) </w:t>
      </w:r>
      <w:r w:rsidRPr="00324E81">
        <w:rPr>
          <w:rFonts w:asciiTheme="minorHAnsi" w:hAnsiTheme="minorHAnsi"/>
          <w:b/>
          <w:bCs/>
          <w:lang w:val="en-GB"/>
        </w:rPr>
        <w:t xml:space="preserve">month prior to the beginning of </w:t>
      </w:r>
      <w:proofErr w:type="spellStart"/>
      <w:r w:rsidRPr="00324E81">
        <w:rPr>
          <w:rFonts w:asciiTheme="minorHAnsi" w:hAnsiTheme="minorHAnsi"/>
          <w:b/>
          <w:bCs/>
          <w:lang w:val="en-GB"/>
        </w:rPr>
        <w:t>CPM</w:t>
      </w:r>
      <w:r w:rsidR="00D55AD8" w:rsidRPr="00324E81">
        <w:rPr>
          <w:rFonts w:asciiTheme="minorHAnsi" w:hAnsiTheme="minorHAnsi"/>
          <w:b/>
          <w:bCs/>
          <w:lang w:val="en-GB"/>
        </w:rPr>
        <w:t>23</w:t>
      </w:r>
      <w:proofErr w:type="spellEnd"/>
      <w:r w:rsidRPr="00324E81">
        <w:rPr>
          <w:rFonts w:asciiTheme="minorHAnsi" w:hAnsiTheme="minorHAnsi"/>
          <w:b/>
          <w:bCs/>
          <w:lang w:val="en-GB"/>
        </w:rPr>
        <w:t>-2, i.e. by</w:t>
      </w:r>
      <w:r w:rsidR="00D55AD8" w:rsidRPr="00324E81">
        <w:rPr>
          <w:rFonts w:asciiTheme="minorHAnsi" w:hAnsiTheme="minorHAnsi"/>
          <w:b/>
          <w:bCs/>
          <w:lang w:val="en-GB"/>
        </w:rPr>
        <w:t xml:space="preserve"> 27 February 2023</w:t>
      </w:r>
      <w:r w:rsidRPr="00324E81">
        <w:rPr>
          <w:rFonts w:asciiTheme="minorHAnsi" w:hAnsiTheme="minorHAnsi"/>
          <w:lang w:val="en-GB"/>
        </w:rPr>
        <w:t>. For contributions arriving after this date, no commitment can be made regarding their availability at the opening of the meeting in all six languages of the Union.</w:t>
      </w:r>
    </w:p>
    <w:p w14:paraId="49D7AF39" w14:textId="0E0171FA" w:rsidR="00CB6608" w:rsidRPr="00324E81" w:rsidRDefault="00CB6608" w:rsidP="00215818">
      <w:pPr>
        <w:spacing w:line="240" w:lineRule="auto"/>
        <w:rPr>
          <w:rFonts w:asciiTheme="minorHAnsi" w:hAnsiTheme="minorHAnsi"/>
          <w:szCs w:val="24"/>
          <w:lang w:val="en-GB"/>
        </w:rPr>
      </w:pPr>
      <w:r w:rsidRPr="00324E81">
        <w:rPr>
          <w:rFonts w:asciiTheme="minorHAnsi" w:hAnsiTheme="minorHAnsi"/>
          <w:szCs w:val="24"/>
          <w:lang w:val="en-GB"/>
        </w:rPr>
        <w:t>5.3.2</w:t>
      </w:r>
      <w:r w:rsidRPr="00324E81">
        <w:rPr>
          <w:rFonts w:asciiTheme="minorHAnsi" w:hAnsiTheme="minorHAnsi"/>
          <w:szCs w:val="24"/>
          <w:lang w:val="en-GB"/>
        </w:rPr>
        <w:tab/>
        <w:t xml:space="preserve">The </w:t>
      </w:r>
      <w:r w:rsidRPr="00324E81">
        <w:rPr>
          <w:rFonts w:asciiTheme="minorHAnsi" w:hAnsiTheme="minorHAnsi"/>
          <w:b/>
          <w:bCs/>
          <w:szCs w:val="24"/>
          <w:lang w:val="en-GB"/>
        </w:rPr>
        <w:t>final</w:t>
      </w:r>
      <w:r w:rsidRPr="00324E81">
        <w:rPr>
          <w:rFonts w:asciiTheme="minorHAnsi" w:hAnsiTheme="minorHAnsi"/>
          <w:szCs w:val="24"/>
          <w:lang w:val="en-GB"/>
        </w:rPr>
        <w:t xml:space="preserve"> </w:t>
      </w:r>
      <w:r w:rsidRPr="00324E81">
        <w:rPr>
          <w:rFonts w:asciiTheme="minorHAnsi" w:hAnsiTheme="minorHAnsi"/>
          <w:b/>
          <w:bCs/>
          <w:szCs w:val="24"/>
          <w:lang w:val="en-GB"/>
        </w:rPr>
        <w:t xml:space="preserve">deadline for the reception of contributions by the Bureau is </w:t>
      </w:r>
      <w:r w:rsidR="006126A7" w:rsidRPr="00324E81">
        <w:rPr>
          <w:rFonts w:asciiTheme="minorHAnsi" w:hAnsiTheme="minorHAnsi"/>
          <w:b/>
          <w:bCs/>
          <w:szCs w:val="24"/>
          <w:lang w:val="en-GB"/>
        </w:rPr>
        <w:t xml:space="preserve">14 calendar days (1600 hours UTC) prior to the meeting, i.e. </w:t>
      </w:r>
      <w:r w:rsidR="006126A7" w:rsidRPr="00324E81">
        <w:rPr>
          <w:rFonts w:asciiTheme="minorHAnsi" w:hAnsiTheme="minorHAnsi"/>
          <w:b/>
          <w:bCs/>
          <w:szCs w:val="24"/>
          <w:u w:val="single"/>
          <w:lang w:val="en-GB"/>
        </w:rPr>
        <w:t xml:space="preserve">on </w:t>
      </w:r>
      <w:r w:rsidR="00D55AD8" w:rsidRPr="00324E81">
        <w:rPr>
          <w:rFonts w:asciiTheme="minorHAnsi" w:hAnsiTheme="minorHAnsi"/>
          <w:b/>
          <w:bCs/>
          <w:szCs w:val="24"/>
          <w:u w:val="single"/>
          <w:lang w:val="en-GB"/>
        </w:rPr>
        <w:t xml:space="preserve">13 March 2023 </w:t>
      </w:r>
      <w:r w:rsidR="006126A7" w:rsidRPr="00324E81">
        <w:rPr>
          <w:rFonts w:asciiTheme="minorHAnsi" w:hAnsiTheme="minorHAnsi"/>
          <w:b/>
          <w:bCs/>
          <w:szCs w:val="24"/>
          <w:u w:val="single"/>
          <w:lang w:val="en-GB"/>
        </w:rPr>
        <w:t>at 1600 hours UTC</w:t>
      </w:r>
      <w:r w:rsidRPr="00324E81">
        <w:rPr>
          <w:rFonts w:asciiTheme="minorHAnsi" w:hAnsiTheme="minorHAnsi"/>
          <w:szCs w:val="24"/>
          <w:lang w:val="en-GB"/>
        </w:rPr>
        <w:t>.</w:t>
      </w:r>
      <w:r w:rsidRPr="00324E81">
        <w:rPr>
          <w:rFonts w:asciiTheme="minorHAnsi" w:eastAsia="SimSun" w:hAnsiTheme="minorHAnsi"/>
          <w:szCs w:val="24"/>
          <w:lang w:val="en-GB" w:eastAsia="zh-CN"/>
        </w:rPr>
        <w:t xml:space="preserve"> Contributions received </w:t>
      </w:r>
      <w:r w:rsidRPr="00324E81">
        <w:rPr>
          <w:rFonts w:asciiTheme="minorHAnsi" w:hAnsiTheme="minorHAnsi"/>
          <w:szCs w:val="24"/>
          <w:lang w:val="en-GB"/>
        </w:rPr>
        <w:t xml:space="preserve">by the Bureau </w:t>
      </w:r>
      <w:r w:rsidRPr="00324E81">
        <w:rPr>
          <w:rFonts w:asciiTheme="minorHAnsi" w:eastAsia="SimSun" w:hAnsiTheme="minorHAnsi"/>
          <w:szCs w:val="24"/>
          <w:lang w:val="en-GB" w:eastAsia="zh-CN"/>
        </w:rPr>
        <w:t xml:space="preserve">later than the aforementioned deadline cannot be accepted. </w:t>
      </w:r>
      <w:r w:rsidRPr="00324E81">
        <w:rPr>
          <w:rFonts w:asciiTheme="minorHAnsi" w:hAnsiTheme="minorHAnsi"/>
          <w:szCs w:val="24"/>
          <w:lang w:val="en-GB"/>
        </w:rPr>
        <w:t>Contributions that are not available to participants at the opening of the meeting shall not be considered.</w:t>
      </w:r>
    </w:p>
    <w:p w14:paraId="7269F3A6" w14:textId="4E4FC271" w:rsidR="00CF2D43" w:rsidRPr="00324E81" w:rsidRDefault="00CB6608" w:rsidP="00215818">
      <w:pPr>
        <w:spacing w:line="240" w:lineRule="auto"/>
        <w:rPr>
          <w:rFonts w:asciiTheme="minorHAnsi" w:hAnsiTheme="minorHAnsi"/>
          <w:szCs w:val="24"/>
          <w:lang w:val="en-GB"/>
        </w:rPr>
      </w:pPr>
      <w:r w:rsidRPr="00324E81">
        <w:rPr>
          <w:rFonts w:asciiTheme="minorHAnsi" w:hAnsiTheme="minorHAnsi"/>
          <w:szCs w:val="24"/>
          <w:lang w:val="en-GB"/>
        </w:rPr>
        <w:t>5.4</w:t>
      </w:r>
      <w:r w:rsidRPr="00324E81">
        <w:rPr>
          <w:rFonts w:asciiTheme="minorHAnsi" w:hAnsiTheme="minorHAnsi"/>
          <w:szCs w:val="24"/>
          <w:lang w:val="en-GB"/>
        </w:rPr>
        <w:tab/>
        <w:t>Resolution ITU-R 1-</w:t>
      </w:r>
      <w:r w:rsidR="00D55AD8" w:rsidRPr="00324E81">
        <w:rPr>
          <w:rFonts w:asciiTheme="minorHAnsi" w:hAnsiTheme="minorHAnsi"/>
          <w:szCs w:val="24"/>
          <w:lang w:val="en-GB"/>
        </w:rPr>
        <w:t>8</w:t>
      </w:r>
      <w:r w:rsidRPr="00324E81">
        <w:rPr>
          <w:rFonts w:asciiTheme="minorHAnsi" w:hAnsiTheme="minorHAnsi"/>
          <w:szCs w:val="24"/>
          <w:lang w:val="en-GB"/>
        </w:rPr>
        <w:t xml:space="preserve"> stipulates that contributions should be limited in length (if possible, less than ten pages) and be prepared using standard word-processing software, without using any auto-formatting facility; modifications to existing text should be indicated by means of revision marks (using “Track Changes”). </w:t>
      </w:r>
    </w:p>
    <w:p w14:paraId="65B50E41" w14:textId="2C590C3B" w:rsidR="00CB6608" w:rsidRPr="00324E81" w:rsidRDefault="00CF2D43" w:rsidP="00215818">
      <w:pPr>
        <w:spacing w:line="240" w:lineRule="auto"/>
        <w:rPr>
          <w:rFonts w:asciiTheme="minorHAnsi" w:hAnsiTheme="minorHAnsi"/>
          <w:b/>
          <w:bCs/>
          <w:szCs w:val="24"/>
          <w:lang w:val="en-GB"/>
        </w:rPr>
      </w:pPr>
      <w:r w:rsidRPr="00324E81">
        <w:rPr>
          <w:rFonts w:asciiTheme="minorHAnsi" w:hAnsiTheme="minorHAnsi"/>
          <w:szCs w:val="24"/>
          <w:lang w:val="en-GB"/>
        </w:rPr>
        <w:t>5.5</w:t>
      </w:r>
      <w:r w:rsidRPr="00324E81">
        <w:rPr>
          <w:rFonts w:asciiTheme="minorHAnsi" w:hAnsiTheme="minorHAnsi"/>
          <w:szCs w:val="24"/>
          <w:lang w:val="en-GB"/>
        </w:rPr>
        <w:tab/>
      </w:r>
      <w:r w:rsidR="008C423D" w:rsidRPr="00324E81">
        <w:rPr>
          <w:rFonts w:asciiTheme="minorHAnsi" w:hAnsiTheme="minorHAnsi"/>
          <w:szCs w:val="24"/>
          <w:lang w:val="en-GB"/>
        </w:rPr>
        <w:t>In addition, t</w:t>
      </w:r>
      <w:r w:rsidRPr="00324E81">
        <w:rPr>
          <w:rFonts w:asciiTheme="minorHAnsi" w:hAnsiTheme="minorHAnsi"/>
          <w:szCs w:val="24"/>
          <w:lang w:val="en-GB"/>
        </w:rPr>
        <w:t xml:space="preserve">he ITU-R </w:t>
      </w:r>
      <w:r w:rsidR="008A1137" w:rsidRPr="00324E81">
        <w:rPr>
          <w:rFonts w:asciiTheme="minorHAnsi" w:hAnsiTheme="minorHAnsi"/>
          <w:szCs w:val="24"/>
          <w:lang w:val="en-GB"/>
        </w:rPr>
        <w:t xml:space="preserve">Document </w:t>
      </w:r>
      <w:r w:rsidRPr="00324E81">
        <w:rPr>
          <w:rFonts w:asciiTheme="minorHAnsi" w:hAnsiTheme="minorHAnsi"/>
          <w:szCs w:val="24"/>
          <w:lang w:val="en-GB"/>
        </w:rPr>
        <w:t xml:space="preserve">Template and </w:t>
      </w:r>
      <w:r w:rsidR="008A1137" w:rsidRPr="00324E81">
        <w:rPr>
          <w:rFonts w:asciiTheme="minorHAnsi" w:hAnsiTheme="minorHAnsi"/>
          <w:szCs w:val="24"/>
          <w:lang w:val="en-GB"/>
        </w:rPr>
        <w:t xml:space="preserve">the </w:t>
      </w:r>
      <w:r w:rsidRPr="00324E81">
        <w:rPr>
          <w:rFonts w:asciiTheme="minorHAnsi" w:hAnsiTheme="minorHAnsi"/>
          <w:szCs w:val="24"/>
          <w:lang w:val="en-GB"/>
        </w:rPr>
        <w:t xml:space="preserve">Guidelines for the preparation of contributions to </w:t>
      </w:r>
      <w:proofErr w:type="spellStart"/>
      <w:r w:rsidRPr="00324E81">
        <w:rPr>
          <w:rFonts w:asciiTheme="minorHAnsi" w:hAnsiTheme="minorHAnsi"/>
          <w:szCs w:val="24"/>
          <w:lang w:val="en-GB"/>
        </w:rPr>
        <w:t>CPM</w:t>
      </w:r>
      <w:r w:rsidR="00D55AD8" w:rsidRPr="00324E81">
        <w:rPr>
          <w:rFonts w:asciiTheme="minorHAnsi" w:hAnsiTheme="minorHAnsi"/>
          <w:szCs w:val="24"/>
          <w:lang w:val="en-GB"/>
        </w:rPr>
        <w:t>23</w:t>
      </w:r>
      <w:proofErr w:type="spellEnd"/>
      <w:r w:rsidRPr="00324E81">
        <w:rPr>
          <w:rFonts w:asciiTheme="minorHAnsi" w:hAnsiTheme="minorHAnsi"/>
          <w:szCs w:val="24"/>
          <w:lang w:val="en-GB"/>
        </w:rPr>
        <w:t>-2</w:t>
      </w:r>
      <w:r w:rsidR="008C423D" w:rsidRPr="00324E81">
        <w:rPr>
          <w:rFonts w:asciiTheme="minorHAnsi" w:hAnsiTheme="minorHAnsi"/>
          <w:szCs w:val="24"/>
          <w:lang w:val="en-GB"/>
        </w:rPr>
        <w:t xml:space="preserve"> should be used. They</w:t>
      </w:r>
      <w:r w:rsidRPr="00324E81">
        <w:rPr>
          <w:rFonts w:asciiTheme="minorHAnsi" w:hAnsiTheme="minorHAnsi"/>
          <w:szCs w:val="24"/>
          <w:lang w:val="en-GB"/>
        </w:rPr>
        <w:t xml:space="preserve"> </w:t>
      </w:r>
      <w:r w:rsidR="00EC58CE" w:rsidRPr="00324E81">
        <w:rPr>
          <w:rFonts w:asciiTheme="minorHAnsi" w:hAnsiTheme="minorHAnsi"/>
          <w:szCs w:val="24"/>
          <w:lang w:val="en-GB"/>
        </w:rPr>
        <w:t xml:space="preserve">will be </w:t>
      </w:r>
      <w:r w:rsidRPr="00324E81">
        <w:rPr>
          <w:rFonts w:asciiTheme="minorHAnsi" w:hAnsiTheme="minorHAnsi"/>
          <w:szCs w:val="24"/>
          <w:lang w:val="en-GB"/>
        </w:rPr>
        <w:t xml:space="preserve">available on the </w:t>
      </w:r>
      <w:hyperlink r:id="rId16" w:history="1">
        <w:r w:rsidRPr="00324E81">
          <w:rPr>
            <w:rStyle w:val="Hyperlink"/>
            <w:rFonts w:asciiTheme="minorHAnsi" w:hAnsiTheme="minorHAnsi"/>
            <w:szCs w:val="24"/>
            <w:lang w:val="en-GB"/>
          </w:rPr>
          <w:t>CPM web</w:t>
        </w:r>
        <w:r w:rsidR="004B1A04" w:rsidRPr="00324E81">
          <w:rPr>
            <w:rStyle w:val="Hyperlink"/>
            <w:rFonts w:asciiTheme="minorHAnsi" w:hAnsiTheme="minorHAnsi"/>
            <w:szCs w:val="24"/>
            <w:lang w:val="en-GB"/>
          </w:rPr>
          <w:t>site</w:t>
        </w:r>
      </w:hyperlink>
      <w:r w:rsidR="00EC58CE" w:rsidRPr="00324E81">
        <w:rPr>
          <w:rFonts w:asciiTheme="minorHAnsi" w:hAnsiTheme="minorHAnsi"/>
          <w:szCs w:val="24"/>
          <w:lang w:val="en-GB"/>
        </w:rPr>
        <w:t xml:space="preserve"> in due course</w:t>
      </w:r>
      <w:r w:rsidRPr="00324E81">
        <w:rPr>
          <w:rFonts w:asciiTheme="minorHAnsi" w:hAnsiTheme="minorHAnsi"/>
          <w:szCs w:val="24"/>
          <w:lang w:val="en-GB"/>
        </w:rPr>
        <w:t>.</w:t>
      </w:r>
    </w:p>
    <w:p w14:paraId="6DF0C3A1" w14:textId="6F36ED5A" w:rsidR="00CB6608" w:rsidRPr="00324E81" w:rsidRDefault="00CB6608" w:rsidP="00457ADD">
      <w:pPr>
        <w:pStyle w:val="Heading1"/>
        <w:spacing w:before="360"/>
        <w:rPr>
          <w:rFonts w:asciiTheme="minorHAnsi" w:hAnsiTheme="minorHAnsi"/>
          <w:szCs w:val="24"/>
          <w:lang w:val="en-GB"/>
        </w:rPr>
      </w:pPr>
      <w:r w:rsidRPr="00324E81">
        <w:rPr>
          <w:rFonts w:asciiTheme="minorHAnsi" w:hAnsiTheme="minorHAnsi"/>
          <w:szCs w:val="24"/>
          <w:lang w:val="en-GB"/>
        </w:rPr>
        <w:lastRenderedPageBreak/>
        <w:t>6</w:t>
      </w:r>
      <w:r w:rsidRPr="00324E81">
        <w:rPr>
          <w:rFonts w:asciiTheme="minorHAnsi" w:hAnsiTheme="minorHAnsi"/>
          <w:szCs w:val="24"/>
          <w:lang w:val="en-GB"/>
        </w:rPr>
        <w:tab/>
        <w:t xml:space="preserve">Availability of documents during </w:t>
      </w:r>
      <w:proofErr w:type="spellStart"/>
      <w:r w:rsidRPr="00324E81">
        <w:rPr>
          <w:rFonts w:asciiTheme="minorHAnsi" w:hAnsiTheme="minorHAnsi"/>
          <w:szCs w:val="24"/>
          <w:lang w:val="en-GB"/>
        </w:rPr>
        <w:t>CPM</w:t>
      </w:r>
      <w:r w:rsidR="00D55AD8" w:rsidRPr="00324E81">
        <w:rPr>
          <w:rFonts w:asciiTheme="minorHAnsi" w:hAnsiTheme="minorHAnsi"/>
          <w:szCs w:val="24"/>
          <w:lang w:val="en-GB"/>
        </w:rPr>
        <w:t>23</w:t>
      </w:r>
      <w:proofErr w:type="spellEnd"/>
      <w:r w:rsidRPr="00324E81">
        <w:rPr>
          <w:rFonts w:asciiTheme="minorHAnsi" w:hAnsiTheme="minorHAnsi"/>
          <w:szCs w:val="24"/>
          <w:lang w:val="en-GB"/>
        </w:rPr>
        <w:t>-2</w:t>
      </w:r>
    </w:p>
    <w:p w14:paraId="488DE688" w14:textId="293C8D95" w:rsidR="00CB6608" w:rsidRPr="00324E81" w:rsidRDefault="00CB6608" w:rsidP="00215818">
      <w:pPr>
        <w:keepNext/>
        <w:keepLines/>
        <w:spacing w:line="240" w:lineRule="auto"/>
        <w:rPr>
          <w:rFonts w:asciiTheme="minorHAnsi" w:hAnsiTheme="minorHAnsi"/>
          <w:szCs w:val="24"/>
          <w:lang w:val="en-GB"/>
        </w:rPr>
      </w:pPr>
      <w:r w:rsidRPr="00324E81">
        <w:rPr>
          <w:rFonts w:asciiTheme="minorHAnsi" w:hAnsiTheme="minorHAnsi"/>
          <w:szCs w:val="24"/>
          <w:lang w:val="en-GB"/>
        </w:rPr>
        <w:t>Contributions will be posted “as received” in the original language within one working day on the event web</w:t>
      </w:r>
      <w:r w:rsidR="00DA556F" w:rsidRPr="00324E81">
        <w:rPr>
          <w:rFonts w:asciiTheme="minorHAnsi" w:hAnsiTheme="minorHAnsi"/>
          <w:szCs w:val="24"/>
          <w:lang w:val="en-GB"/>
        </w:rPr>
        <w:t>site</w:t>
      </w:r>
      <w:r w:rsidRPr="00324E81">
        <w:rPr>
          <w:rFonts w:asciiTheme="minorHAnsi" w:hAnsiTheme="minorHAnsi"/>
          <w:szCs w:val="24"/>
          <w:lang w:val="en-GB"/>
        </w:rPr>
        <w:t>.</w:t>
      </w:r>
    </w:p>
    <w:p w14:paraId="06D1D0BE" w14:textId="77777777" w:rsidR="00CB6608" w:rsidRPr="00324E81" w:rsidRDefault="00CB6608" w:rsidP="00215818">
      <w:pPr>
        <w:keepNext/>
        <w:keepLines/>
        <w:spacing w:line="240" w:lineRule="auto"/>
        <w:rPr>
          <w:rFonts w:asciiTheme="minorHAnsi" w:hAnsiTheme="minorHAnsi"/>
          <w:bCs/>
          <w:szCs w:val="24"/>
          <w:lang w:val="en-GB"/>
        </w:rPr>
      </w:pPr>
      <w:r w:rsidRPr="00324E81">
        <w:rPr>
          <w:rFonts w:asciiTheme="minorHAnsi" w:hAnsiTheme="minorHAnsi"/>
          <w:bCs/>
          <w:szCs w:val="24"/>
          <w:lang w:val="en-GB"/>
        </w:rPr>
        <w:t xml:space="preserve">The official versions of the contributions and other input documents will be posted on: </w:t>
      </w:r>
    </w:p>
    <w:p w14:paraId="3A41BAA0" w14:textId="13105896" w:rsidR="00CB6608" w:rsidRPr="00324E81" w:rsidRDefault="008D7642" w:rsidP="00F77083">
      <w:pPr>
        <w:keepNext/>
        <w:keepLines/>
        <w:spacing w:before="240" w:after="240"/>
        <w:jc w:val="center"/>
        <w:rPr>
          <w:rFonts w:asciiTheme="minorHAnsi" w:hAnsiTheme="minorHAnsi"/>
          <w:szCs w:val="24"/>
          <w:u w:val="single"/>
          <w:lang w:val="en-GB"/>
        </w:rPr>
      </w:pPr>
      <w:hyperlink r:id="rId17" w:history="1">
        <w:r w:rsidR="00387EE2" w:rsidRPr="00324E81">
          <w:rPr>
            <w:rStyle w:val="Hyperlink"/>
            <w:lang w:val="en-GB"/>
          </w:rPr>
          <w:t>https://</w:t>
        </w:r>
        <w:proofErr w:type="spellStart"/>
        <w:r w:rsidR="00387EE2" w:rsidRPr="00324E81">
          <w:rPr>
            <w:rStyle w:val="Hyperlink"/>
            <w:lang w:val="en-GB"/>
          </w:rPr>
          <w:t>www.itu.int</w:t>
        </w:r>
        <w:proofErr w:type="spellEnd"/>
        <w:r w:rsidR="00387EE2" w:rsidRPr="00324E81">
          <w:rPr>
            <w:rStyle w:val="Hyperlink"/>
            <w:lang w:val="en-GB"/>
          </w:rPr>
          <w:t>/md/</w:t>
        </w:r>
        <w:proofErr w:type="spellStart"/>
        <w:r w:rsidR="00387EE2" w:rsidRPr="00324E81">
          <w:rPr>
            <w:rStyle w:val="Hyperlink"/>
            <w:lang w:val="en-GB"/>
          </w:rPr>
          <w:t>R19</w:t>
        </w:r>
        <w:proofErr w:type="spellEnd"/>
        <w:r w:rsidR="00387EE2" w:rsidRPr="00324E81">
          <w:rPr>
            <w:rStyle w:val="Hyperlink"/>
            <w:lang w:val="en-GB"/>
          </w:rPr>
          <w:t>-</w:t>
        </w:r>
        <w:proofErr w:type="spellStart"/>
        <w:r w:rsidR="00387EE2" w:rsidRPr="00324E81">
          <w:rPr>
            <w:rStyle w:val="Hyperlink"/>
            <w:lang w:val="en-GB"/>
          </w:rPr>
          <w:t>CPM23.2</w:t>
        </w:r>
        <w:proofErr w:type="spellEnd"/>
        <w:r w:rsidR="00387EE2" w:rsidRPr="00324E81">
          <w:rPr>
            <w:rStyle w:val="Hyperlink"/>
            <w:lang w:val="en-GB"/>
          </w:rPr>
          <w:t>-C/en</w:t>
        </w:r>
      </w:hyperlink>
    </w:p>
    <w:p w14:paraId="06A16F69" w14:textId="64A6E5DB" w:rsidR="00CB6608" w:rsidRPr="00324E81" w:rsidRDefault="00A123D1" w:rsidP="00215818">
      <w:pPr>
        <w:tabs>
          <w:tab w:val="left" w:pos="720"/>
        </w:tabs>
        <w:spacing w:line="240" w:lineRule="auto"/>
        <w:rPr>
          <w:rFonts w:asciiTheme="minorHAnsi" w:hAnsiTheme="minorHAnsi" w:cs="Times New Roman"/>
          <w:b/>
          <w:bCs/>
          <w:szCs w:val="24"/>
          <w:lang w:val="en-GB"/>
        </w:rPr>
      </w:pPr>
      <w:r w:rsidRPr="00324E81">
        <w:rPr>
          <w:rFonts w:eastAsia="MS PGothic"/>
          <w:lang w:val="en-GB" w:eastAsia="zh-CN"/>
        </w:rPr>
        <w:t>In accordance with Resolution 167 (Rev.</w:t>
      </w:r>
      <w:r w:rsidR="00D55AD8" w:rsidRPr="00324E81">
        <w:rPr>
          <w:rFonts w:eastAsia="MS PGothic"/>
          <w:lang w:val="en-GB" w:eastAsia="zh-CN"/>
        </w:rPr>
        <w:t xml:space="preserve"> Dubai</w:t>
      </w:r>
      <w:r w:rsidRPr="00324E81">
        <w:rPr>
          <w:rFonts w:eastAsia="MS PGothic"/>
          <w:lang w:val="en-GB" w:eastAsia="zh-CN"/>
        </w:rPr>
        <w:t>,</w:t>
      </w:r>
      <w:r w:rsidR="00D55AD8" w:rsidRPr="00324E81">
        <w:rPr>
          <w:rFonts w:eastAsia="MS PGothic"/>
          <w:lang w:val="en-GB" w:eastAsia="zh-CN"/>
        </w:rPr>
        <w:t xml:space="preserve"> 2018</w:t>
      </w:r>
      <w:r w:rsidRPr="00324E81">
        <w:rPr>
          <w:rFonts w:eastAsia="MS PGothic"/>
          <w:lang w:val="en-GB" w:eastAsia="zh-CN"/>
        </w:rPr>
        <w:t xml:space="preserve">), </w:t>
      </w:r>
      <w:proofErr w:type="spellStart"/>
      <w:r w:rsidR="00CB6608" w:rsidRPr="00324E81">
        <w:rPr>
          <w:rFonts w:asciiTheme="minorHAnsi" w:hAnsiTheme="minorHAnsi" w:cs="Times New Roman"/>
          <w:b/>
          <w:bCs/>
          <w:szCs w:val="24"/>
          <w:lang w:val="en-GB"/>
        </w:rPr>
        <w:t>CPM</w:t>
      </w:r>
      <w:r w:rsidR="00D55AD8" w:rsidRPr="00324E81">
        <w:rPr>
          <w:rFonts w:asciiTheme="minorHAnsi" w:hAnsiTheme="minorHAnsi" w:cs="Times New Roman"/>
          <w:b/>
          <w:bCs/>
          <w:szCs w:val="24"/>
          <w:lang w:val="en-GB"/>
        </w:rPr>
        <w:t>23</w:t>
      </w:r>
      <w:proofErr w:type="spellEnd"/>
      <w:r w:rsidR="00CB6608" w:rsidRPr="00324E81">
        <w:rPr>
          <w:rFonts w:asciiTheme="minorHAnsi" w:hAnsiTheme="minorHAnsi" w:cs="Times New Roman"/>
          <w:b/>
          <w:bCs/>
          <w:szCs w:val="24"/>
          <w:lang w:val="en-GB"/>
        </w:rPr>
        <w:t xml:space="preserve">-2 </w:t>
      </w:r>
      <w:r w:rsidR="00CB6608" w:rsidRPr="00324E81">
        <w:rPr>
          <w:rFonts w:asciiTheme="minorHAnsi" w:eastAsia="MS PGothic" w:hAnsiTheme="minorHAnsi"/>
          <w:b/>
          <w:bCs/>
          <w:szCs w:val="24"/>
          <w:lang w:val="en-GB" w:eastAsia="zh-CN"/>
        </w:rPr>
        <w:t>will be completely paperless</w:t>
      </w:r>
      <w:r w:rsidR="00CB6608" w:rsidRPr="00324E81">
        <w:rPr>
          <w:rFonts w:asciiTheme="minorHAnsi" w:hAnsiTheme="minorHAnsi"/>
          <w:szCs w:val="24"/>
          <w:lang w:val="en-GB"/>
        </w:rPr>
        <w:t>.</w:t>
      </w:r>
      <w:r w:rsidR="00CB6608" w:rsidRPr="00324E81">
        <w:rPr>
          <w:rFonts w:asciiTheme="minorHAnsi" w:eastAsia="MS PGothic" w:hAnsiTheme="minorHAnsi"/>
          <w:szCs w:val="24"/>
          <w:lang w:val="en-GB" w:eastAsia="zh-CN"/>
        </w:rPr>
        <w:t xml:space="preserve"> </w:t>
      </w:r>
      <w:hyperlink r:id="rId18" w:history="1">
        <w:r w:rsidR="00CB6608" w:rsidRPr="00324E81">
          <w:rPr>
            <w:rStyle w:val="Hyperlink"/>
            <w:rFonts w:asciiTheme="minorHAnsi" w:hAnsiTheme="minorHAnsi" w:cstheme="majorBidi"/>
            <w:szCs w:val="24"/>
            <w:shd w:val="clear" w:color="auto" w:fill="FFFFFF"/>
            <w:lang w:val="en-GB"/>
          </w:rPr>
          <w:t>TIES</w:t>
        </w:r>
        <w:r w:rsidR="00F87EE8" w:rsidRPr="00324E81">
          <w:rPr>
            <w:rStyle w:val="Hyperlink"/>
            <w:rFonts w:asciiTheme="minorHAnsi" w:hAnsiTheme="minorHAnsi" w:cstheme="majorBidi"/>
            <w:szCs w:val="24"/>
            <w:shd w:val="clear" w:color="auto" w:fill="FFFFFF"/>
            <w:lang w:val="en-GB"/>
          </w:rPr>
          <w:t> </w:t>
        </w:r>
        <w:bookmarkStart w:id="0" w:name="_GoBack"/>
        <w:bookmarkEnd w:id="0"/>
        <w:r w:rsidR="00387EE2" w:rsidRPr="00324E81">
          <w:rPr>
            <w:rStyle w:val="Hyperlink"/>
            <w:rFonts w:asciiTheme="minorHAnsi" w:hAnsiTheme="minorHAnsi" w:cstheme="majorBidi"/>
            <w:szCs w:val="24"/>
            <w:shd w:val="clear" w:color="auto" w:fill="FFFFFF"/>
            <w:lang w:val="en-GB"/>
          </w:rPr>
          <w:t>access</w:t>
        </w:r>
      </w:hyperlink>
      <w:r w:rsidR="00CB6608" w:rsidRPr="00324E81">
        <w:rPr>
          <w:rFonts w:asciiTheme="minorHAnsi" w:hAnsiTheme="minorHAnsi" w:cs="Times New Roman"/>
          <w:color w:val="000000"/>
          <w:szCs w:val="24"/>
          <w:shd w:val="clear" w:color="auto" w:fill="FFFFFF"/>
          <w:lang w:val="en-GB"/>
        </w:rPr>
        <w:t xml:space="preserve"> is required to </w:t>
      </w:r>
      <w:r w:rsidR="00D82C94" w:rsidRPr="00324E81">
        <w:rPr>
          <w:rFonts w:asciiTheme="minorHAnsi" w:hAnsiTheme="minorHAnsi" w:cs="Times New Roman"/>
          <w:color w:val="000000"/>
          <w:szCs w:val="24"/>
          <w:shd w:val="clear" w:color="auto" w:fill="FFFFFF"/>
          <w:lang w:val="en-GB"/>
        </w:rPr>
        <w:t>open</w:t>
      </w:r>
      <w:r w:rsidR="00CB6608" w:rsidRPr="00324E81">
        <w:rPr>
          <w:rFonts w:asciiTheme="minorHAnsi" w:hAnsiTheme="minorHAnsi" w:cs="Times New Roman"/>
          <w:color w:val="000000"/>
          <w:szCs w:val="24"/>
          <w:shd w:val="clear" w:color="auto" w:fill="FFFFFF"/>
          <w:lang w:val="en-GB"/>
        </w:rPr>
        <w:t xml:space="preserve"> </w:t>
      </w:r>
      <w:proofErr w:type="spellStart"/>
      <w:r w:rsidR="00CB6608" w:rsidRPr="00324E81">
        <w:rPr>
          <w:rFonts w:asciiTheme="minorHAnsi" w:hAnsiTheme="minorHAnsi" w:cs="Times New Roman"/>
          <w:color w:val="000000"/>
          <w:szCs w:val="24"/>
          <w:shd w:val="clear" w:color="auto" w:fill="FFFFFF"/>
          <w:lang w:val="en-GB"/>
        </w:rPr>
        <w:t>CPM</w:t>
      </w:r>
      <w:r w:rsidR="00461289" w:rsidRPr="00324E81">
        <w:rPr>
          <w:rFonts w:asciiTheme="minorHAnsi" w:hAnsiTheme="minorHAnsi" w:cs="Times New Roman"/>
          <w:color w:val="000000"/>
          <w:szCs w:val="24"/>
          <w:shd w:val="clear" w:color="auto" w:fill="FFFFFF"/>
          <w:lang w:val="en-GB"/>
        </w:rPr>
        <w:t>23</w:t>
      </w:r>
      <w:proofErr w:type="spellEnd"/>
      <w:r w:rsidR="00142331" w:rsidRPr="00324E81">
        <w:rPr>
          <w:rFonts w:asciiTheme="minorHAnsi" w:hAnsiTheme="minorHAnsi" w:cs="Times New Roman"/>
          <w:color w:val="000000"/>
          <w:szCs w:val="24"/>
          <w:shd w:val="clear" w:color="auto" w:fill="FFFFFF"/>
          <w:lang w:val="en-GB"/>
        </w:rPr>
        <w:noBreakHyphen/>
      </w:r>
      <w:r w:rsidR="00CB6608" w:rsidRPr="00324E81">
        <w:rPr>
          <w:rFonts w:asciiTheme="minorHAnsi" w:hAnsiTheme="minorHAnsi" w:cs="Times New Roman"/>
          <w:color w:val="000000"/>
          <w:szCs w:val="24"/>
          <w:shd w:val="clear" w:color="auto" w:fill="FFFFFF"/>
          <w:lang w:val="en-GB"/>
        </w:rPr>
        <w:t>2 documents.</w:t>
      </w:r>
    </w:p>
    <w:p w14:paraId="4D21AB0C" w14:textId="1B97ADDF" w:rsidR="00CB6608" w:rsidRPr="00324E81" w:rsidRDefault="006C2FBC" w:rsidP="001D6786">
      <w:pPr>
        <w:pStyle w:val="Heading1"/>
        <w:spacing w:before="360"/>
        <w:rPr>
          <w:rFonts w:asciiTheme="minorHAnsi" w:hAnsiTheme="minorHAnsi" w:cstheme="minorHAnsi"/>
          <w:szCs w:val="24"/>
          <w:lang w:val="en-GB"/>
        </w:rPr>
      </w:pPr>
      <w:r w:rsidRPr="00324E81">
        <w:rPr>
          <w:rFonts w:asciiTheme="minorHAnsi" w:hAnsiTheme="minorHAnsi"/>
          <w:szCs w:val="24"/>
          <w:lang w:val="en-GB"/>
        </w:rPr>
        <w:t>7</w:t>
      </w:r>
      <w:r w:rsidR="00CB6608" w:rsidRPr="00324E81">
        <w:rPr>
          <w:rFonts w:asciiTheme="minorHAnsi" w:hAnsiTheme="minorHAnsi"/>
          <w:szCs w:val="24"/>
          <w:lang w:val="en-GB"/>
        </w:rPr>
        <w:tab/>
      </w:r>
      <w:r w:rsidR="00353768" w:rsidRPr="00324E81">
        <w:rPr>
          <w:rFonts w:asciiTheme="minorHAnsi" w:hAnsiTheme="minorHAnsi"/>
          <w:szCs w:val="24"/>
          <w:lang w:val="en-GB"/>
        </w:rPr>
        <w:t>Registration</w:t>
      </w:r>
      <w:r w:rsidR="00CB6608" w:rsidRPr="00324E81">
        <w:rPr>
          <w:rFonts w:asciiTheme="minorHAnsi" w:hAnsiTheme="minorHAnsi"/>
          <w:szCs w:val="24"/>
          <w:lang w:val="en-GB"/>
        </w:rPr>
        <w:t>/Visa requirements/Accommodation</w:t>
      </w:r>
    </w:p>
    <w:p w14:paraId="7B6A2601" w14:textId="77777777" w:rsidR="00353768" w:rsidRPr="00324E81" w:rsidRDefault="00353768" w:rsidP="00353768">
      <w:pPr>
        <w:keepNext/>
        <w:keepLines/>
        <w:rPr>
          <w:lang w:val="en-GB"/>
        </w:rPr>
      </w:pPr>
      <w:r w:rsidRPr="00324E81">
        <w:rPr>
          <w:lang w:val="en-GB"/>
        </w:rPr>
        <w:t>Registration to this event is mandatory and will be carried out exclusively on-line via Designated Focal Points (</w:t>
      </w:r>
      <w:proofErr w:type="spellStart"/>
      <w:r w:rsidRPr="00324E81">
        <w:rPr>
          <w:lang w:val="en-GB"/>
        </w:rPr>
        <w:t>DFPs</w:t>
      </w:r>
      <w:proofErr w:type="spellEnd"/>
      <w:r w:rsidRPr="00324E81">
        <w:rPr>
          <w:lang w:val="en-GB"/>
        </w:rPr>
        <w:t xml:space="preserve">) for ITU-R event registration. </w:t>
      </w:r>
      <w:r w:rsidRPr="00324E81">
        <w:rPr>
          <w:b/>
          <w:bCs/>
          <w:lang w:val="en-GB"/>
        </w:rPr>
        <w:t>Participants must first complete an online registration form and submit their registration request for approval by the corresponding focal point.</w:t>
      </w:r>
      <w:r w:rsidRPr="00324E81">
        <w:rPr>
          <w:lang w:val="en-GB"/>
        </w:rPr>
        <w:t> Participants would require an ITU account for this purpose.</w:t>
      </w:r>
    </w:p>
    <w:p w14:paraId="3240DF70" w14:textId="77777777" w:rsidR="00353768" w:rsidRPr="00324E81" w:rsidRDefault="00353768" w:rsidP="00353768">
      <w:pPr>
        <w:rPr>
          <w:szCs w:val="24"/>
          <w:lang w:val="en-GB" w:eastAsia="zh-CN"/>
        </w:rPr>
      </w:pPr>
      <w:r w:rsidRPr="00324E81">
        <w:rPr>
          <w:szCs w:val="24"/>
          <w:lang w:val="en-GB" w:eastAsia="zh-CN"/>
        </w:rPr>
        <w:t xml:space="preserve">While registering for the event, please duly take into consideration the information related to the current sanitary measures, as indicated on the </w:t>
      </w:r>
      <w:hyperlink r:id="rId19" w:history="1">
        <w:r w:rsidRPr="00324E81">
          <w:rPr>
            <w:rStyle w:val="Hyperlink"/>
            <w:rFonts w:asciiTheme="minorHAnsi" w:hAnsiTheme="minorHAnsi"/>
            <w:szCs w:val="24"/>
            <w:lang w:val="en-GB" w:eastAsia="zh-CN"/>
          </w:rPr>
          <w:t xml:space="preserve">ITU </w:t>
        </w:r>
        <w:proofErr w:type="spellStart"/>
        <w:r w:rsidRPr="00324E81">
          <w:rPr>
            <w:rStyle w:val="Hyperlink"/>
            <w:rFonts w:asciiTheme="minorHAnsi" w:hAnsiTheme="minorHAnsi"/>
            <w:szCs w:val="24"/>
            <w:lang w:val="en-GB" w:eastAsia="zh-CN"/>
          </w:rPr>
          <w:t>COVID</w:t>
        </w:r>
        <w:proofErr w:type="spellEnd"/>
        <w:r w:rsidRPr="00324E81">
          <w:rPr>
            <w:rStyle w:val="Hyperlink"/>
            <w:rFonts w:asciiTheme="minorHAnsi" w:hAnsiTheme="minorHAnsi"/>
            <w:szCs w:val="24"/>
            <w:lang w:val="en-GB" w:eastAsia="zh-CN"/>
          </w:rPr>
          <w:t>-19 free website</w:t>
        </w:r>
      </w:hyperlink>
      <w:r w:rsidRPr="00324E81">
        <w:rPr>
          <w:szCs w:val="24"/>
          <w:lang w:val="en-GB" w:eastAsia="zh-CN"/>
        </w:rPr>
        <w:t>.</w:t>
      </w:r>
    </w:p>
    <w:p w14:paraId="7DC894E4" w14:textId="6E0892C0" w:rsidR="00353768" w:rsidRPr="00324E81" w:rsidRDefault="00353768" w:rsidP="00353768">
      <w:pPr>
        <w:rPr>
          <w:i/>
          <w:iCs/>
          <w:lang w:val="en-GB" w:eastAsia="zh-CN"/>
        </w:rPr>
      </w:pPr>
      <w:r w:rsidRPr="00324E81">
        <w:rPr>
          <w:lang w:val="en-GB" w:eastAsia="zh-CN"/>
        </w:rPr>
        <w:t xml:space="preserve">Participants are strongly encouraged to </w:t>
      </w:r>
      <w:r w:rsidRPr="00324E81">
        <w:rPr>
          <w:b/>
          <w:bCs/>
          <w:lang w:val="en-GB" w:eastAsia="zh-CN"/>
        </w:rPr>
        <w:t>register early</w:t>
      </w:r>
      <w:r w:rsidRPr="00324E81">
        <w:rPr>
          <w:lang w:val="en-GB" w:eastAsia="zh-CN"/>
        </w:rPr>
        <w:t xml:space="preserve"> and to indicate </w:t>
      </w:r>
      <w:r w:rsidRPr="00324E81">
        <w:rPr>
          <w:b/>
          <w:bCs/>
          <w:lang w:val="en-GB" w:eastAsia="zh-CN"/>
        </w:rPr>
        <w:t>if they intend to attend the meeting in person or remotely</w:t>
      </w:r>
      <w:r w:rsidRPr="00324E81">
        <w:rPr>
          <w:lang w:val="en-GB" w:eastAsia="zh-CN"/>
        </w:rPr>
        <w:t xml:space="preserve"> and are further encouraged to consult the safety and security information which is regularly updated before making travel arrangements should they choose to attend the event in person. </w:t>
      </w:r>
    </w:p>
    <w:p w14:paraId="1304DA6E" w14:textId="77777777" w:rsidR="00353768" w:rsidRPr="00324E81" w:rsidRDefault="00353768" w:rsidP="00353768">
      <w:pPr>
        <w:rPr>
          <w:rFonts w:asciiTheme="minorHAnsi" w:hAnsiTheme="minorHAnsi"/>
          <w:lang w:val="en-GB"/>
        </w:rPr>
      </w:pPr>
      <w:r w:rsidRPr="00324E81">
        <w:rPr>
          <w:rFonts w:asciiTheme="minorHAnsi" w:hAnsiTheme="minorHAnsi"/>
          <w:lang w:val="en-GB"/>
        </w:rPr>
        <w:t xml:space="preserve">The list of ITU-R </w:t>
      </w:r>
      <w:proofErr w:type="spellStart"/>
      <w:r w:rsidRPr="00324E81">
        <w:rPr>
          <w:rFonts w:asciiTheme="minorHAnsi" w:hAnsiTheme="minorHAnsi"/>
          <w:lang w:val="en-GB"/>
        </w:rPr>
        <w:t>DFPs</w:t>
      </w:r>
      <w:proofErr w:type="spellEnd"/>
      <w:r w:rsidRPr="00324E81">
        <w:rPr>
          <w:rFonts w:asciiTheme="minorHAnsi" w:hAnsiTheme="minorHAnsi"/>
          <w:lang w:val="en-GB"/>
        </w:rPr>
        <w:t xml:space="preserve"> (TIES protected) as well as detailed information on this new event registration system, </w:t>
      </w:r>
      <w:r w:rsidRPr="00324E81">
        <w:rPr>
          <w:color w:val="000000"/>
          <w:lang w:val="en-GB"/>
        </w:rPr>
        <w:t xml:space="preserve">visa support requirements, hotel accommodation, </w:t>
      </w:r>
      <w:r w:rsidRPr="00324E81">
        <w:rPr>
          <w:rFonts w:asciiTheme="minorHAnsi" w:hAnsiTheme="minorHAnsi"/>
          <w:lang w:val="en-GB"/>
        </w:rPr>
        <w:t>etc. can be found at:</w:t>
      </w:r>
    </w:p>
    <w:p w14:paraId="3C3C5B25" w14:textId="77777777" w:rsidR="00353768" w:rsidRPr="00324E81" w:rsidRDefault="008D7642" w:rsidP="00353768">
      <w:pPr>
        <w:spacing w:before="120"/>
        <w:jc w:val="center"/>
        <w:rPr>
          <w:rStyle w:val="Hyperlink"/>
          <w:rFonts w:asciiTheme="minorHAnsi" w:hAnsiTheme="minorHAnsi" w:cstheme="minorHAnsi"/>
          <w:szCs w:val="24"/>
          <w:lang w:val="en-GB"/>
        </w:rPr>
      </w:pPr>
      <w:hyperlink r:id="rId20" w:history="1">
        <w:proofErr w:type="spellStart"/>
        <w:r w:rsidR="00353768" w:rsidRPr="00324E81">
          <w:rPr>
            <w:rStyle w:val="Hyperlink"/>
            <w:rFonts w:asciiTheme="minorHAnsi" w:hAnsiTheme="minorHAnsi" w:cstheme="minorHAnsi"/>
            <w:szCs w:val="24"/>
            <w:lang w:val="en-GB"/>
          </w:rPr>
          <w:t>www.itu.int</w:t>
        </w:r>
        <w:proofErr w:type="spellEnd"/>
        <w:r w:rsidR="00353768" w:rsidRPr="00324E81">
          <w:rPr>
            <w:rStyle w:val="Hyperlink"/>
            <w:rFonts w:asciiTheme="minorHAnsi" w:hAnsiTheme="minorHAnsi" w:cstheme="minorHAnsi"/>
            <w:szCs w:val="24"/>
            <w:lang w:val="en-GB"/>
          </w:rPr>
          <w:t>/en/ITU-R/information/events</w:t>
        </w:r>
      </w:hyperlink>
    </w:p>
    <w:p w14:paraId="0CA193EA" w14:textId="29A3651B" w:rsidR="006C2FBC" w:rsidRPr="00324E81" w:rsidRDefault="006C2FBC" w:rsidP="001D6786">
      <w:pPr>
        <w:pStyle w:val="Heading1"/>
        <w:spacing w:before="360"/>
        <w:rPr>
          <w:lang w:val="en-GB"/>
        </w:rPr>
      </w:pPr>
      <w:r w:rsidRPr="00324E81">
        <w:rPr>
          <w:rFonts w:asciiTheme="minorHAnsi" w:hAnsiTheme="minorHAnsi"/>
          <w:szCs w:val="24"/>
          <w:lang w:val="en-GB"/>
        </w:rPr>
        <w:t>8</w:t>
      </w:r>
      <w:r w:rsidRPr="00324E81">
        <w:rPr>
          <w:rFonts w:asciiTheme="minorHAnsi" w:hAnsiTheme="minorHAnsi"/>
          <w:szCs w:val="24"/>
          <w:lang w:val="en-GB"/>
        </w:rPr>
        <w:tab/>
        <w:t>Connecting to the meeting sessions for remote participation</w:t>
      </w:r>
    </w:p>
    <w:p w14:paraId="6FA91A00" w14:textId="5DD27257" w:rsidR="00F93AF9" w:rsidRPr="00324E81" w:rsidRDefault="003F0D13" w:rsidP="006C2FBC">
      <w:pPr>
        <w:spacing w:before="120"/>
        <w:rPr>
          <w:lang w:val="en-GB"/>
        </w:rPr>
      </w:pPr>
      <w:r w:rsidRPr="00324E81">
        <w:rPr>
          <w:lang w:val="en-GB"/>
        </w:rPr>
        <w:t xml:space="preserve">Unless otherwise decided at the ITU Plenipotentiary Conference 2022, </w:t>
      </w:r>
      <w:proofErr w:type="spellStart"/>
      <w:r w:rsidRPr="00324E81">
        <w:rPr>
          <w:lang w:val="en-GB"/>
        </w:rPr>
        <w:t>CPM23</w:t>
      </w:r>
      <w:proofErr w:type="spellEnd"/>
      <w:r w:rsidRPr="00324E81">
        <w:rPr>
          <w:lang w:val="en-GB"/>
        </w:rPr>
        <w:t>-2 will be</w:t>
      </w:r>
      <w:r w:rsidR="40B5FE4A" w:rsidRPr="00324E81">
        <w:rPr>
          <w:lang w:val="en-GB"/>
        </w:rPr>
        <w:t xml:space="preserve"> a</w:t>
      </w:r>
      <w:r w:rsidRPr="00324E81">
        <w:rPr>
          <w:lang w:val="en-GB"/>
        </w:rPr>
        <w:t xml:space="preserve"> </w:t>
      </w:r>
      <w:r w:rsidRPr="00324E81">
        <w:rPr>
          <w:rFonts w:asciiTheme="minorHAnsi" w:hAnsiTheme="minorHAnsi" w:cstheme="minorBidi"/>
          <w:lang w:val="en-GB"/>
        </w:rPr>
        <w:t>face-to-face meeting with the possibility of remote participation</w:t>
      </w:r>
      <w:r w:rsidRPr="00324E81">
        <w:rPr>
          <w:lang w:val="en-GB"/>
        </w:rPr>
        <w:t>.</w:t>
      </w:r>
    </w:p>
    <w:p w14:paraId="027AFAF0" w14:textId="18FB5857" w:rsidR="006C2FBC" w:rsidRPr="00324E81" w:rsidRDefault="00EF7AD4" w:rsidP="00EF7AD4">
      <w:pPr>
        <w:spacing w:before="120"/>
        <w:rPr>
          <w:lang w:val="en-GB"/>
        </w:rPr>
      </w:pPr>
      <w:r w:rsidRPr="00324E81">
        <w:rPr>
          <w:lang w:val="en-GB"/>
        </w:rPr>
        <w:t xml:space="preserve">Remote participation will be </w:t>
      </w:r>
      <w:r w:rsidR="006C2FBC" w:rsidRPr="00324E81">
        <w:rPr>
          <w:lang w:val="en-GB"/>
        </w:rPr>
        <w:t>restricted to registered participants only.</w:t>
      </w:r>
    </w:p>
    <w:p w14:paraId="722F2F16" w14:textId="7D78D286" w:rsidR="006C2FBC" w:rsidRPr="00324E81" w:rsidRDefault="006C2FBC" w:rsidP="006C2FBC">
      <w:pPr>
        <w:pStyle w:val="Heading1"/>
        <w:spacing w:before="360"/>
        <w:rPr>
          <w:rFonts w:asciiTheme="minorHAnsi" w:hAnsiTheme="minorHAnsi"/>
          <w:bCs/>
          <w:szCs w:val="24"/>
          <w:lang w:val="en-GB"/>
        </w:rPr>
      </w:pPr>
      <w:r w:rsidRPr="00324E81">
        <w:rPr>
          <w:rFonts w:asciiTheme="minorHAnsi" w:hAnsiTheme="minorHAnsi"/>
          <w:szCs w:val="24"/>
          <w:lang w:val="en-GB"/>
        </w:rPr>
        <w:t>9</w:t>
      </w:r>
      <w:r w:rsidRPr="00324E81">
        <w:rPr>
          <w:rFonts w:asciiTheme="minorHAnsi" w:hAnsiTheme="minorHAnsi"/>
          <w:szCs w:val="24"/>
          <w:lang w:val="en-GB"/>
        </w:rPr>
        <w:tab/>
        <w:t>Webcast</w:t>
      </w:r>
    </w:p>
    <w:p w14:paraId="172E5023" w14:textId="4680AE9A" w:rsidR="006C2FBC" w:rsidRPr="00324E81" w:rsidRDefault="006C2FBC" w:rsidP="006C2FBC">
      <w:pPr>
        <w:spacing w:line="240" w:lineRule="auto"/>
        <w:rPr>
          <w:rFonts w:asciiTheme="minorHAnsi" w:hAnsiTheme="minorHAnsi" w:cstheme="minorHAnsi"/>
          <w:szCs w:val="24"/>
          <w:lang w:val="en-GB"/>
        </w:rPr>
      </w:pPr>
      <w:r w:rsidRPr="00324E81">
        <w:rPr>
          <w:rFonts w:asciiTheme="minorHAnsi" w:hAnsiTheme="minorHAnsi" w:cstheme="minorHAnsi"/>
          <w:szCs w:val="24"/>
          <w:lang w:val="en-GB"/>
        </w:rPr>
        <w:t xml:space="preserve">Audio webcast of the </w:t>
      </w:r>
      <w:proofErr w:type="spellStart"/>
      <w:r w:rsidRPr="00324E81">
        <w:rPr>
          <w:rFonts w:asciiTheme="minorHAnsi" w:hAnsiTheme="minorHAnsi" w:cstheme="minorHAnsi"/>
          <w:szCs w:val="24"/>
          <w:lang w:val="en-GB"/>
        </w:rPr>
        <w:t>CPM</w:t>
      </w:r>
      <w:r w:rsidR="00FB1B49" w:rsidRPr="00324E81">
        <w:rPr>
          <w:rFonts w:asciiTheme="minorHAnsi" w:hAnsiTheme="minorHAnsi" w:cstheme="minorHAnsi"/>
          <w:szCs w:val="24"/>
          <w:lang w:val="en-GB"/>
        </w:rPr>
        <w:t>23</w:t>
      </w:r>
      <w:proofErr w:type="spellEnd"/>
      <w:r w:rsidRPr="00324E81">
        <w:rPr>
          <w:rFonts w:asciiTheme="minorHAnsi" w:hAnsiTheme="minorHAnsi" w:cstheme="minorHAnsi"/>
          <w:szCs w:val="24"/>
          <w:lang w:val="en-GB"/>
        </w:rPr>
        <w:t xml:space="preserve">-2 Plenary and Working Group sessions in all the six official languages of the Union will be provided and accessible from the </w:t>
      </w:r>
      <w:hyperlink r:id="rId21" w:history="1">
        <w:r w:rsidRPr="00324E81">
          <w:rPr>
            <w:rStyle w:val="Hyperlink"/>
            <w:rFonts w:asciiTheme="minorHAnsi" w:hAnsiTheme="minorHAnsi"/>
            <w:szCs w:val="24"/>
            <w:lang w:val="en-GB"/>
          </w:rPr>
          <w:t>CPM webpage</w:t>
        </w:r>
      </w:hyperlink>
      <w:r w:rsidRPr="00324E81">
        <w:rPr>
          <w:rFonts w:asciiTheme="minorHAnsi" w:hAnsiTheme="minorHAnsi" w:cstheme="minorHAnsi"/>
          <w:szCs w:val="24"/>
          <w:lang w:val="en-GB"/>
        </w:rPr>
        <w:t xml:space="preserve">. </w:t>
      </w:r>
      <w:r w:rsidRPr="00324E81">
        <w:rPr>
          <w:rFonts w:asciiTheme="minorHAnsi" w:hAnsiTheme="minorHAnsi"/>
          <w:color w:val="000000"/>
          <w:szCs w:val="24"/>
          <w:shd w:val="clear" w:color="auto" w:fill="FFFFFF"/>
          <w:lang w:val="en-GB"/>
        </w:rPr>
        <w:t xml:space="preserve">Participants do not need to register for the meeting to use the webcast facility, however, </w:t>
      </w:r>
      <w:hyperlink r:id="rId22" w:history="1">
        <w:r w:rsidRPr="00324E81">
          <w:rPr>
            <w:rStyle w:val="Hyperlink"/>
            <w:rFonts w:asciiTheme="minorHAnsi" w:hAnsiTheme="minorHAnsi"/>
            <w:szCs w:val="24"/>
            <w:shd w:val="clear" w:color="auto" w:fill="FFFFFF"/>
            <w:lang w:val="en-GB"/>
          </w:rPr>
          <w:t xml:space="preserve">TIES </w:t>
        </w:r>
        <w:r w:rsidR="00EF7AD4" w:rsidRPr="00324E81">
          <w:rPr>
            <w:rStyle w:val="Hyperlink"/>
            <w:rFonts w:asciiTheme="minorHAnsi" w:hAnsiTheme="minorHAnsi"/>
            <w:szCs w:val="24"/>
            <w:shd w:val="clear" w:color="auto" w:fill="FFFFFF"/>
            <w:lang w:val="en-GB"/>
          </w:rPr>
          <w:t>acces</w:t>
        </w:r>
        <w:r w:rsidR="00712146" w:rsidRPr="00324E81">
          <w:rPr>
            <w:rStyle w:val="Hyperlink"/>
            <w:rFonts w:asciiTheme="minorHAnsi" w:hAnsiTheme="minorHAnsi"/>
            <w:szCs w:val="24"/>
            <w:shd w:val="clear" w:color="auto" w:fill="FFFFFF"/>
            <w:lang w:val="en-GB"/>
          </w:rPr>
          <w:t>s</w:t>
        </w:r>
      </w:hyperlink>
      <w:r w:rsidRPr="00324E81">
        <w:rPr>
          <w:rFonts w:asciiTheme="minorHAnsi" w:hAnsiTheme="minorHAnsi"/>
          <w:color w:val="000000"/>
          <w:szCs w:val="24"/>
          <w:shd w:val="clear" w:color="auto" w:fill="FFFFFF"/>
          <w:lang w:val="en-GB"/>
        </w:rPr>
        <w:t xml:space="preserve"> is required to </w:t>
      </w:r>
      <w:r w:rsidR="00DA556F" w:rsidRPr="00324E81">
        <w:rPr>
          <w:rFonts w:asciiTheme="minorHAnsi" w:hAnsiTheme="minorHAnsi"/>
          <w:color w:val="000000"/>
          <w:szCs w:val="24"/>
          <w:shd w:val="clear" w:color="auto" w:fill="FFFFFF"/>
          <w:lang w:val="en-GB"/>
        </w:rPr>
        <w:t xml:space="preserve">open </w:t>
      </w:r>
      <w:r w:rsidRPr="00324E81">
        <w:rPr>
          <w:rFonts w:asciiTheme="minorHAnsi" w:hAnsiTheme="minorHAnsi"/>
          <w:color w:val="000000"/>
          <w:szCs w:val="24"/>
          <w:shd w:val="clear" w:color="auto" w:fill="FFFFFF"/>
          <w:lang w:val="en-GB"/>
        </w:rPr>
        <w:t>the webcast.</w:t>
      </w:r>
    </w:p>
    <w:p w14:paraId="26FF9837" w14:textId="605F6AA9" w:rsidR="006C2FBC" w:rsidRPr="00324E81" w:rsidRDefault="006C2FBC" w:rsidP="001D6786">
      <w:pPr>
        <w:pStyle w:val="Heading1"/>
        <w:spacing w:before="360"/>
        <w:rPr>
          <w:b w:val="0"/>
          <w:szCs w:val="24"/>
          <w:lang w:val="en-GB"/>
        </w:rPr>
      </w:pPr>
      <w:r w:rsidRPr="00324E81">
        <w:rPr>
          <w:szCs w:val="24"/>
          <w:lang w:val="en-GB"/>
        </w:rPr>
        <w:lastRenderedPageBreak/>
        <w:t>10</w:t>
      </w:r>
      <w:r w:rsidRPr="00324E81">
        <w:rPr>
          <w:szCs w:val="24"/>
          <w:lang w:val="en-GB"/>
        </w:rPr>
        <w:tab/>
      </w:r>
      <w:r w:rsidRPr="00324E81">
        <w:rPr>
          <w:rFonts w:asciiTheme="minorHAnsi" w:hAnsiTheme="minorHAnsi"/>
          <w:szCs w:val="24"/>
          <w:lang w:val="en-GB"/>
        </w:rPr>
        <w:t>Conversion</w:t>
      </w:r>
      <w:r w:rsidRPr="00324E81">
        <w:rPr>
          <w:szCs w:val="24"/>
          <w:lang w:val="en-GB"/>
        </w:rPr>
        <w:t xml:space="preserve"> to virtual meeting if </w:t>
      </w:r>
      <w:proofErr w:type="spellStart"/>
      <w:r w:rsidRPr="00324E81">
        <w:rPr>
          <w:szCs w:val="24"/>
          <w:lang w:val="en-GB"/>
        </w:rPr>
        <w:t>COVID</w:t>
      </w:r>
      <w:proofErr w:type="spellEnd"/>
      <w:r w:rsidRPr="00324E81">
        <w:rPr>
          <w:szCs w:val="24"/>
          <w:lang w:val="en-GB"/>
        </w:rPr>
        <w:t xml:space="preserve">-19 related sanitary conditions substantially </w:t>
      </w:r>
      <w:r w:rsidRPr="00324E81">
        <w:rPr>
          <w:rFonts w:asciiTheme="minorHAnsi" w:hAnsiTheme="minorHAnsi"/>
          <w:szCs w:val="24"/>
          <w:lang w:val="en-GB"/>
        </w:rPr>
        <w:t>worsen</w:t>
      </w:r>
    </w:p>
    <w:p w14:paraId="367F3466" w14:textId="77777777" w:rsidR="006C2FBC" w:rsidRPr="00324E81" w:rsidRDefault="006C2FBC" w:rsidP="006C2FBC">
      <w:pPr>
        <w:keepNext/>
        <w:keepLines/>
        <w:rPr>
          <w:rFonts w:asciiTheme="minorHAnsi" w:hAnsiTheme="minorHAnsi"/>
          <w:lang w:val="en-GB"/>
        </w:rPr>
      </w:pPr>
      <w:r w:rsidRPr="00324E81">
        <w:rPr>
          <w:rFonts w:asciiTheme="minorHAnsi" w:hAnsiTheme="minorHAnsi"/>
          <w:lang w:val="en-GB"/>
        </w:rPr>
        <w:t xml:space="preserve">Should </w:t>
      </w:r>
      <w:proofErr w:type="spellStart"/>
      <w:r w:rsidRPr="00324E81">
        <w:rPr>
          <w:lang w:val="en-GB"/>
        </w:rPr>
        <w:t>COVID</w:t>
      </w:r>
      <w:proofErr w:type="spellEnd"/>
      <w:r w:rsidRPr="00324E81">
        <w:rPr>
          <w:lang w:val="en-GB"/>
        </w:rPr>
        <w:t>-19 related sanitary</w:t>
      </w:r>
      <w:r w:rsidRPr="00324E81">
        <w:rPr>
          <w:rFonts w:asciiTheme="minorHAnsi" w:hAnsiTheme="minorHAnsi"/>
          <w:lang w:val="en-GB"/>
        </w:rPr>
        <w:t xml:space="preserve"> conditions worsen, the meeting organizers will inform all participants of a possible conversion of the meeting to a virtual one in due course via an addendum to this Administrative Circular.</w:t>
      </w:r>
    </w:p>
    <w:p w14:paraId="6992AA32" w14:textId="1FDD4358" w:rsidR="00CB6608" w:rsidRPr="00324E81" w:rsidRDefault="00CB6608" w:rsidP="00451064">
      <w:pPr>
        <w:spacing w:before="360" w:line="240" w:lineRule="auto"/>
        <w:rPr>
          <w:rFonts w:asciiTheme="minorHAnsi" w:hAnsiTheme="minorHAnsi"/>
          <w:lang w:val="en-GB"/>
        </w:rPr>
      </w:pPr>
      <w:r w:rsidRPr="00324E81">
        <w:rPr>
          <w:rFonts w:asciiTheme="minorHAnsi" w:hAnsiTheme="minorHAnsi"/>
          <w:lang w:val="en-GB"/>
        </w:rPr>
        <w:t xml:space="preserve">The contact person within the Radiocommunication Bureau for general matters regarding </w:t>
      </w:r>
      <w:proofErr w:type="spellStart"/>
      <w:r w:rsidRPr="00324E81">
        <w:rPr>
          <w:rFonts w:asciiTheme="minorHAnsi" w:hAnsiTheme="minorHAnsi"/>
          <w:lang w:val="en-GB"/>
        </w:rPr>
        <w:t>CPM</w:t>
      </w:r>
      <w:r w:rsidR="0071698C" w:rsidRPr="00324E81">
        <w:rPr>
          <w:rFonts w:asciiTheme="minorHAnsi" w:hAnsiTheme="minorHAnsi"/>
          <w:lang w:val="en-GB"/>
        </w:rPr>
        <w:t>23</w:t>
      </w:r>
      <w:proofErr w:type="spellEnd"/>
      <w:r w:rsidR="00F77083" w:rsidRPr="00324E81">
        <w:rPr>
          <w:rFonts w:asciiTheme="minorHAnsi" w:hAnsiTheme="minorHAnsi"/>
          <w:szCs w:val="24"/>
          <w:lang w:val="en-GB"/>
        </w:rPr>
        <w:noBreakHyphen/>
      </w:r>
      <w:r w:rsidRPr="00324E81">
        <w:rPr>
          <w:rFonts w:asciiTheme="minorHAnsi" w:hAnsiTheme="minorHAnsi"/>
          <w:lang w:val="en-GB"/>
        </w:rPr>
        <w:t xml:space="preserve">2 is Mr Philippe Aubineau (Tel: +41 22 730 5992 or by e-mail: </w:t>
      </w:r>
      <w:hyperlink r:id="rId23" w:history="1">
        <w:proofErr w:type="spellStart"/>
        <w:r w:rsidRPr="00324E81">
          <w:rPr>
            <w:rStyle w:val="Hyperlink"/>
            <w:rFonts w:asciiTheme="minorHAnsi" w:hAnsiTheme="minorHAnsi"/>
            <w:lang w:val="en-GB"/>
          </w:rPr>
          <w:t>philippe.aubineau@itu.int</w:t>
        </w:r>
        <w:proofErr w:type="spellEnd"/>
      </w:hyperlink>
      <w:r w:rsidRPr="00324E81">
        <w:rPr>
          <w:rFonts w:asciiTheme="minorHAnsi" w:hAnsiTheme="minorHAnsi"/>
          <w:lang w:val="en-GB"/>
        </w:rPr>
        <w:t>).</w:t>
      </w:r>
    </w:p>
    <w:p w14:paraId="3A982A57" w14:textId="066D3E0B" w:rsidR="00CB6608" w:rsidRPr="00324E81" w:rsidRDefault="00461289" w:rsidP="00764452">
      <w:pPr>
        <w:tabs>
          <w:tab w:val="clear" w:pos="794"/>
          <w:tab w:val="clear" w:pos="1191"/>
          <w:tab w:val="clear" w:pos="1588"/>
          <w:tab w:val="clear" w:pos="1985"/>
          <w:tab w:val="center" w:pos="7140"/>
        </w:tabs>
        <w:spacing w:before="1440"/>
        <w:jc w:val="left"/>
        <w:rPr>
          <w:rFonts w:asciiTheme="minorHAnsi" w:hAnsiTheme="minorHAnsi"/>
          <w:szCs w:val="24"/>
          <w:lang w:val="en-GB"/>
        </w:rPr>
      </w:pPr>
      <w:r w:rsidRPr="00324E81">
        <w:rPr>
          <w:rFonts w:asciiTheme="minorHAnsi" w:eastAsiaTheme="majorEastAsia" w:hAnsiTheme="minorHAnsi" w:cstheme="minorHAnsi"/>
          <w:szCs w:val="24"/>
          <w:lang w:val="en-GB"/>
        </w:rPr>
        <w:t>Mario Maniewicz</w:t>
      </w:r>
      <w:r w:rsidR="00CB6608" w:rsidRPr="00324E81">
        <w:rPr>
          <w:rFonts w:asciiTheme="minorHAnsi" w:hAnsiTheme="minorHAnsi"/>
          <w:szCs w:val="24"/>
          <w:lang w:val="en-GB"/>
        </w:rPr>
        <w:br/>
        <w:t>Director</w:t>
      </w:r>
    </w:p>
    <w:p w14:paraId="7A9D0DD7" w14:textId="27F1F2E1" w:rsidR="00CB6608" w:rsidRPr="00324E81" w:rsidRDefault="00CB6608" w:rsidP="00764452">
      <w:pPr>
        <w:pStyle w:val="enumlev1"/>
        <w:tabs>
          <w:tab w:val="clear" w:pos="794"/>
          <w:tab w:val="clear" w:pos="1191"/>
          <w:tab w:val="clear" w:pos="1588"/>
          <w:tab w:val="clear" w:pos="1985"/>
        </w:tabs>
        <w:spacing w:before="3600"/>
        <w:ind w:left="993" w:hanging="993"/>
        <w:rPr>
          <w:rFonts w:asciiTheme="minorHAnsi" w:hAnsiTheme="minorHAnsi"/>
          <w:szCs w:val="24"/>
          <w:lang w:val="en-GB"/>
        </w:rPr>
      </w:pPr>
      <w:r w:rsidRPr="00324E81">
        <w:rPr>
          <w:rFonts w:asciiTheme="minorHAnsi" w:hAnsiTheme="minorHAnsi"/>
          <w:b/>
          <w:szCs w:val="24"/>
          <w:lang w:val="en-GB"/>
        </w:rPr>
        <w:t>Annex</w:t>
      </w:r>
      <w:r w:rsidRPr="00324E81">
        <w:rPr>
          <w:rFonts w:asciiTheme="minorHAnsi" w:hAnsiTheme="minorHAnsi"/>
          <w:bCs/>
          <w:szCs w:val="24"/>
          <w:lang w:val="en-GB"/>
        </w:rPr>
        <w:t>:</w:t>
      </w:r>
      <w:r w:rsidRPr="00324E81">
        <w:rPr>
          <w:rFonts w:asciiTheme="minorHAnsi" w:hAnsiTheme="minorHAnsi"/>
          <w:szCs w:val="24"/>
          <w:lang w:val="en-GB"/>
        </w:rPr>
        <w:t xml:space="preserve"> </w:t>
      </w:r>
      <w:r w:rsidRPr="00324E81">
        <w:rPr>
          <w:rFonts w:asciiTheme="minorHAnsi" w:hAnsiTheme="minorHAnsi"/>
          <w:szCs w:val="24"/>
          <w:lang w:val="en-GB"/>
        </w:rPr>
        <w:tab/>
        <w:t xml:space="preserve">Draft agenda for the second session of the </w:t>
      </w:r>
      <w:r w:rsidR="00CD5762" w:rsidRPr="00324E81">
        <w:rPr>
          <w:rFonts w:asciiTheme="minorHAnsi" w:hAnsiTheme="minorHAnsi"/>
          <w:szCs w:val="24"/>
          <w:lang w:val="en-GB"/>
        </w:rPr>
        <w:t>20</w:t>
      </w:r>
      <w:r w:rsidR="00461289" w:rsidRPr="00324E81">
        <w:rPr>
          <w:rFonts w:asciiTheme="minorHAnsi" w:hAnsiTheme="minorHAnsi"/>
          <w:szCs w:val="24"/>
          <w:lang w:val="en-GB"/>
        </w:rPr>
        <w:t>23</w:t>
      </w:r>
      <w:r w:rsidR="00CD5762" w:rsidRPr="00324E81">
        <w:rPr>
          <w:rFonts w:asciiTheme="minorHAnsi" w:hAnsiTheme="minorHAnsi"/>
          <w:szCs w:val="24"/>
          <w:lang w:val="en-GB"/>
        </w:rPr>
        <w:t xml:space="preserve"> </w:t>
      </w:r>
      <w:r w:rsidRPr="00324E81">
        <w:rPr>
          <w:rFonts w:asciiTheme="minorHAnsi" w:hAnsiTheme="minorHAnsi"/>
          <w:szCs w:val="24"/>
          <w:lang w:val="en-GB"/>
        </w:rPr>
        <w:t>Conference Preparatory Meeting</w:t>
      </w:r>
    </w:p>
    <w:p w14:paraId="152B20AB" w14:textId="77777777" w:rsidR="00142331" w:rsidRPr="00324E81" w:rsidRDefault="00142331" w:rsidP="00215818">
      <w:pPr>
        <w:rPr>
          <w:lang w:val="en-GB"/>
        </w:rPr>
      </w:pPr>
      <w:r w:rsidRPr="00324E81">
        <w:rPr>
          <w:lang w:val="en-GB"/>
        </w:rPr>
        <w:br w:type="page"/>
      </w:r>
    </w:p>
    <w:p w14:paraId="3290EA62" w14:textId="476D457B" w:rsidR="00CB6608" w:rsidRPr="00324E81" w:rsidRDefault="00CB6608" w:rsidP="5F8BE7FF">
      <w:pPr>
        <w:pStyle w:val="AnnexNotitle0"/>
        <w:spacing w:before="240"/>
        <w:rPr>
          <w:rFonts w:asciiTheme="minorHAnsi" w:hAnsiTheme="minorHAnsi"/>
        </w:rPr>
      </w:pPr>
      <w:r w:rsidRPr="00324E81">
        <w:rPr>
          <w:rFonts w:asciiTheme="minorHAnsi" w:hAnsiTheme="minorHAnsi"/>
        </w:rPr>
        <w:lastRenderedPageBreak/>
        <w:t>Annex</w:t>
      </w:r>
      <w:r w:rsidRPr="00324E81">
        <w:br/>
      </w:r>
      <w:r w:rsidRPr="00324E81">
        <w:br/>
      </w:r>
      <w:r w:rsidRPr="00324E81">
        <w:rPr>
          <w:rFonts w:asciiTheme="minorHAnsi" w:hAnsiTheme="minorHAnsi"/>
        </w:rPr>
        <w:t xml:space="preserve">Draft agenda for the second session of the </w:t>
      </w:r>
      <w:r w:rsidR="00461289" w:rsidRPr="00324E81">
        <w:rPr>
          <w:rFonts w:asciiTheme="minorHAnsi" w:hAnsiTheme="minorHAnsi"/>
        </w:rPr>
        <w:t>2023</w:t>
      </w:r>
      <w:r w:rsidRPr="00324E81">
        <w:br/>
      </w:r>
      <w:r w:rsidRPr="00324E81">
        <w:rPr>
          <w:rFonts w:asciiTheme="minorHAnsi" w:hAnsiTheme="minorHAnsi"/>
        </w:rPr>
        <w:t>Conference Preparatory Meeting (</w:t>
      </w:r>
      <w:proofErr w:type="spellStart"/>
      <w:r w:rsidRPr="00324E81">
        <w:rPr>
          <w:rFonts w:asciiTheme="minorHAnsi" w:hAnsiTheme="minorHAnsi"/>
        </w:rPr>
        <w:t>CPM</w:t>
      </w:r>
      <w:r w:rsidR="00461289" w:rsidRPr="00324E81">
        <w:rPr>
          <w:rFonts w:asciiTheme="minorHAnsi" w:hAnsiTheme="minorHAnsi"/>
        </w:rPr>
        <w:t>23</w:t>
      </w:r>
      <w:proofErr w:type="spellEnd"/>
      <w:r w:rsidRPr="00324E81">
        <w:rPr>
          <w:rFonts w:asciiTheme="minorHAnsi" w:hAnsiTheme="minorHAnsi"/>
        </w:rPr>
        <w:t>-2)</w:t>
      </w:r>
    </w:p>
    <w:p w14:paraId="7C7C7628" w14:textId="551B44A9" w:rsidR="00CB6608" w:rsidRPr="00324E81" w:rsidRDefault="00CB6608">
      <w:pPr>
        <w:spacing w:before="240"/>
        <w:ind w:right="-142"/>
        <w:jc w:val="center"/>
        <w:rPr>
          <w:rFonts w:asciiTheme="minorHAnsi" w:hAnsiTheme="minorHAnsi"/>
          <w:b/>
          <w:i/>
          <w:sz w:val="28"/>
          <w:szCs w:val="28"/>
          <w:lang w:val="en-GB"/>
        </w:rPr>
      </w:pPr>
      <w:r w:rsidRPr="00324E81">
        <w:rPr>
          <w:rFonts w:asciiTheme="minorHAnsi" w:hAnsiTheme="minorHAnsi"/>
          <w:b/>
          <w:i/>
          <w:sz w:val="28"/>
          <w:szCs w:val="28"/>
          <w:lang w:val="en-GB"/>
        </w:rPr>
        <w:t xml:space="preserve">Preparation of the CPM Report to the </w:t>
      </w:r>
      <w:r w:rsidRPr="00324E81">
        <w:rPr>
          <w:rFonts w:asciiTheme="minorHAnsi" w:hAnsiTheme="minorHAnsi"/>
          <w:b/>
          <w:i/>
          <w:sz w:val="28"/>
          <w:szCs w:val="28"/>
          <w:lang w:val="en-GB"/>
        </w:rPr>
        <w:br/>
        <w:t xml:space="preserve">World Radiocommunication Conference </w:t>
      </w:r>
      <w:r w:rsidR="008763FF" w:rsidRPr="00324E81">
        <w:rPr>
          <w:rFonts w:asciiTheme="minorHAnsi" w:hAnsiTheme="minorHAnsi"/>
          <w:b/>
          <w:i/>
          <w:sz w:val="28"/>
          <w:szCs w:val="28"/>
          <w:lang w:val="en-GB"/>
        </w:rPr>
        <w:t>20</w:t>
      </w:r>
      <w:r w:rsidR="00461289" w:rsidRPr="00324E81">
        <w:rPr>
          <w:rFonts w:asciiTheme="minorHAnsi" w:hAnsiTheme="minorHAnsi"/>
          <w:b/>
          <w:i/>
          <w:sz w:val="28"/>
          <w:szCs w:val="28"/>
          <w:lang w:val="en-GB"/>
        </w:rPr>
        <w:t>23</w:t>
      </w:r>
      <w:r w:rsidR="008763FF" w:rsidRPr="00324E81">
        <w:rPr>
          <w:rFonts w:asciiTheme="minorHAnsi" w:hAnsiTheme="minorHAnsi"/>
          <w:b/>
          <w:i/>
          <w:sz w:val="28"/>
          <w:szCs w:val="28"/>
          <w:lang w:val="en-GB"/>
        </w:rPr>
        <w:t xml:space="preserve"> </w:t>
      </w:r>
      <w:r w:rsidRPr="00324E81">
        <w:rPr>
          <w:rFonts w:asciiTheme="minorHAnsi" w:hAnsiTheme="minorHAnsi"/>
          <w:b/>
          <w:i/>
          <w:sz w:val="28"/>
          <w:szCs w:val="28"/>
          <w:lang w:val="en-GB"/>
        </w:rPr>
        <w:t>(WRC-</w:t>
      </w:r>
      <w:r w:rsidR="00461289" w:rsidRPr="00324E81">
        <w:rPr>
          <w:rFonts w:asciiTheme="minorHAnsi" w:hAnsiTheme="minorHAnsi"/>
          <w:b/>
          <w:i/>
          <w:sz w:val="28"/>
          <w:szCs w:val="28"/>
          <w:lang w:val="en-GB"/>
        </w:rPr>
        <w:t>23</w:t>
      </w:r>
      <w:r w:rsidRPr="00324E81">
        <w:rPr>
          <w:rFonts w:asciiTheme="minorHAnsi" w:hAnsiTheme="minorHAnsi"/>
          <w:b/>
          <w:i/>
          <w:sz w:val="28"/>
          <w:szCs w:val="28"/>
          <w:lang w:val="en-GB"/>
        </w:rPr>
        <w:t>)</w:t>
      </w:r>
    </w:p>
    <w:p w14:paraId="4DCDE473" w14:textId="1225FCF6" w:rsidR="00CB6608" w:rsidRPr="00324E81" w:rsidRDefault="00CB6608">
      <w:pPr>
        <w:pStyle w:val="Table"/>
        <w:keepNext w:val="0"/>
        <w:spacing w:before="240" w:after="0"/>
        <w:rPr>
          <w:rFonts w:asciiTheme="minorHAnsi" w:hAnsiTheme="minorHAnsi"/>
          <w:bCs/>
          <w:caps w:val="0"/>
        </w:rPr>
      </w:pPr>
      <w:r w:rsidRPr="00324E81">
        <w:rPr>
          <w:rFonts w:asciiTheme="minorHAnsi" w:hAnsiTheme="minorHAnsi"/>
          <w:bCs/>
          <w:caps w:val="0"/>
        </w:rPr>
        <w:t>(Geneva, from</w:t>
      </w:r>
      <w:r w:rsidR="00461289" w:rsidRPr="00324E81">
        <w:rPr>
          <w:rFonts w:asciiTheme="minorHAnsi" w:hAnsiTheme="minorHAnsi"/>
          <w:bCs/>
          <w:caps w:val="0"/>
        </w:rPr>
        <w:t xml:space="preserve"> 27 March to 6 April 2023</w:t>
      </w:r>
      <w:r w:rsidRPr="00324E81">
        <w:rPr>
          <w:rFonts w:asciiTheme="minorHAnsi" w:hAnsiTheme="minorHAnsi"/>
          <w:bCs/>
          <w:caps w:val="0"/>
        </w:rPr>
        <w:t>)</w:t>
      </w:r>
    </w:p>
    <w:p w14:paraId="6EC1FCCC" w14:textId="77777777" w:rsidR="00CB6608" w:rsidRPr="00324E81" w:rsidRDefault="00CB6608" w:rsidP="00C23FF8">
      <w:pPr>
        <w:tabs>
          <w:tab w:val="clear" w:pos="1191"/>
          <w:tab w:val="clear" w:pos="1588"/>
          <w:tab w:val="clear" w:pos="1985"/>
        </w:tabs>
        <w:spacing w:before="600"/>
        <w:rPr>
          <w:rFonts w:asciiTheme="minorHAnsi" w:hAnsiTheme="minorHAnsi"/>
          <w:lang w:val="en-GB"/>
        </w:rPr>
      </w:pPr>
      <w:r w:rsidRPr="00324E81">
        <w:rPr>
          <w:rFonts w:asciiTheme="minorHAnsi" w:hAnsiTheme="minorHAnsi"/>
          <w:b/>
          <w:lang w:val="en-GB"/>
        </w:rPr>
        <w:t>1</w:t>
      </w:r>
      <w:r w:rsidRPr="00324E81">
        <w:rPr>
          <w:rFonts w:asciiTheme="minorHAnsi" w:hAnsiTheme="minorHAnsi"/>
          <w:lang w:val="en-GB"/>
        </w:rPr>
        <w:tab/>
        <w:t>Opening remarks</w:t>
      </w:r>
    </w:p>
    <w:p w14:paraId="230C02F7" w14:textId="77777777" w:rsidR="00CB6608" w:rsidRPr="00324E81" w:rsidRDefault="00CB6608" w:rsidP="00215818">
      <w:pPr>
        <w:tabs>
          <w:tab w:val="clear" w:pos="1191"/>
          <w:tab w:val="clear" w:pos="1588"/>
          <w:tab w:val="clear" w:pos="1985"/>
        </w:tabs>
        <w:rPr>
          <w:rFonts w:asciiTheme="minorHAnsi" w:hAnsiTheme="minorHAnsi"/>
          <w:lang w:val="en-GB"/>
        </w:rPr>
      </w:pPr>
      <w:r w:rsidRPr="00324E81">
        <w:rPr>
          <w:rFonts w:asciiTheme="minorHAnsi" w:hAnsiTheme="minorHAnsi"/>
          <w:b/>
          <w:lang w:val="en-GB"/>
        </w:rPr>
        <w:t>2</w:t>
      </w:r>
      <w:r w:rsidRPr="00324E81">
        <w:rPr>
          <w:rFonts w:asciiTheme="minorHAnsi" w:hAnsiTheme="minorHAnsi"/>
          <w:lang w:val="en-GB"/>
        </w:rPr>
        <w:tab/>
        <w:t>Approval of the agenda</w:t>
      </w:r>
    </w:p>
    <w:p w14:paraId="1EDA8417" w14:textId="56661C9E" w:rsidR="00CB6608" w:rsidRPr="00324E81" w:rsidRDefault="00CB6608" w:rsidP="00215818">
      <w:pPr>
        <w:tabs>
          <w:tab w:val="clear" w:pos="1191"/>
          <w:tab w:val="clear" w:pos="1588"/>
          <w:tab w:val="clear" w:pos="1985"/>
        </w:tabs>
        <w:ind w:left="794" w:hanging="794"/>
        <w:rPr>
          <w:rFonts w:asciiTheme="minorHAnsi" w:hAnsiTheme="minorHAnsi"/>
          <w:lang w:val="en-GB"/>
        </w:rPr>
      </w:pPr>
      <w:r w:rsidRPr="00324E81">
        <w:rPr>
          <w:rFonts w:asciiTheme="minorHAnsi" w:hAnsiTheme="minorHAnsi"/>
          <w:b/>
          <w:lang w:val="en-GB"/>
        </w:rPr>
        <w:t>3</w:t>
      </w:r>
      <w:r w:rsidRPr="00324E81">
        <w:rPr>
          <w:rFonts w:asciiTheme="minorHAnsi" w:hAnsiTheme="minorHAnsi"/>
          <w:lang w:val="en-GB"/>
        </w:rPr>
        <w:tab/>
      </w:r>
      <w:r w:rsidR="00BA5F0F" w:rsidRPr="00324E81">
        <w:rPr>
          <w:rFonts w:asciiTheme="minorHAnsi" w:hAnsiTheme="minorHAnsi"/>
          <w:lang w:val="en-GB"/>
        </w:rPr>
        <w:t xml:space="preserve">Structure, scheduling </w:t>
      </w:r>
      <w:r w:rsidRPr="00324E81">
        <w:rPr>
          <w:rFonts w:asciiTheme="minorHAnsi" w:hAnsiTheme="minorHAnsi"/>
          <w:lang w:val="en-GB"/>
        </w:rPr>
        <w:t>and working methods of the second session of CPM-</w:t>
      </w:r>
      <w:r w:rsidR="00461289" w:rsidRPr="00324E81">
        <w:rPr>
          <w:rFonts w:asciiTheme="minorHAnsi" w:hAnsiTheme="minorHAnsi"/>
          <w:lang w:val="en-GB"/>
        </w:rPr>
        <w:t>23</w:t>
      </w:r>
    </w:p>
    <w:p w14:paraId="400A2F56" w14:textId="77777777" w:rsidR="00CB6608" w:rsidRPr="00324E81" w:rsidRDefault="00CB6608" w:rsidP="00215818">
      <w:pPr>
        <w:tabs>
          <w:tab w:val="clear" w:pos="1191"/>
          <w:tab w:val="clear" w:pos="1588"/>
          <w:tab w:val="clear" w:pos="1985"/>
        </w:tabs>
        <w:ind w:left="794" w:hanging="794"/>
        <w:rPr>
          <w:rFonts w:asciiTheme="minorHAnsi" w:hAnsiTheme="minorHAnsi"/>
          <w:lang w:val="en-GB"/>
        </w:rPr>
      </w:pPr>
      <w:r w:rsidRPr="00324E81">
        <w:rPr>
          <w:rFonts w:asciiTheme="minorHAnsi" w:hAnsiTheme="minorHAnsi"/>
          <w:b/>
          <w:lang w:val="en-GB"/>
        </w:rPr>
        <w:t>4</w:t>
      </w:r>
      <w:r w:rsidRPr="00324E81">
        <w:rPr>
          <w:rFonts w:asciiTheme="minorHAnsi" w:hAnsiTheme="minorHAnsi"/>
          <w:b/>
          <w:lang w:val="en-GB"/>
        </w:rPr>
        <w:tab/>
      </w:r>
      <w:r w:rsidRPr="00324E81">
        <w:rPr>
          <w:rFonts w:asciiTheme="minorHAnsi" w:hAnsiTheme="minorHAnsi"/>
          <w:lang w:val="en-GB"/>
        </w:rPr>
        <w:t>Establishment of Working Groups</w:t>
      </w:r>
    </w:p>
    <w:p w14:paraId="61C6CCEF" w14:textId="77777777" w:rsidR="00CB6608" w:rsidRPr="00324E81" w:rsidRDefault="00CB6608" w:rsidP="00215818">
      <w:pPr>
        <w:tabs>
          <w:tab w:val="clear" w:pos="1191"/>
          <w:tab w:val="clear" w:pos="1588"/>
          <w:tab w:val="clear" w:pos="1985"/>
        </w:tabs>
        <w:rPr>
          <w:rFonts w:asciiTheme="minorHAnsi" w:hAnsiTheme="minorHAnsi"/>
          <w:lang w:val="en-GB"/>
        </w:rPr>
      </w:pPr>
      <w:r w:rsidRPr="00324E81">
        <w:rPr>
          <w:rFonts w:asciiTheme="minorHAnsi" w:hAnsiTheme="minorHAnsi"/>
          <w:b/>
          <w:lang w:val="en-GB"/>
        </w:rPr>
        <w:t>5</w:t>
      </w:r>
      <w:r w:rsidRPr="00324E81">
        <w:rPr>
          <w:rFonts w:asciiTheme="minorHAnsi" w:hAnsiTheme="minorHAnsi"/>
          <w:lang w:val="en-GB"/>
        </w:rPr>
        <w:tab/>
        <w:t>Assignment of documents</w:t>
      </w:r>
    </w:p>
    <w:p w14:paraId="22B0CCBC" w14:textId="2664BC88" w:rsidR="00CB6608" w:rsidRPr="00324E81" w:rsidRDefault="00CB6608" w:rsidP="00215818">
      <w:pPr>
        <w:tabs>
          <w:tab w:val="clear" w:pos="1191"/>
          <w:tab w:val="clear" w:pos="1588"/>
          <w:tab w:val="clear" w:pos="1985"/>
        </w:tabs>
        <w:ind w:left="794" w:hanging="794"/>
        <w:rPr>
          <w:rFonts w:asciiTheme="minorHAnsi" w:hAnsiTheme="minorHAnsi"/>
          <w:lang w:val="en-GB"/>
        </w:rPr>
      </w:pPr>
      <w:r w:rsidRPr="00324E81">
        <w:rPr>
          <w:rFonts w:asciiTheme="minorHAnsi" w:hAnsiTheme="minorHAnsi"/>
          <w:b/>
          <w:lang w:val="en-GB"/>
        </w:rPr>
        <w:t>6</w:t>
      </w:r>
      <w:r w:rsidRPr="00324E81">
        <w:rPr>
          <w:rFonts w:asciiTheme="minorHAnsi" w:hAnsiTheme="minorHAnsi"/>
          <w:lang w:val="en-GB"/>
        </w:rPr>
        <w:tab/>
        <w:t>Preparation of the CPM Report to WRC-</w:t>
      </w:r>
      <w:r w:rsidR="00461289" w:rsidRPr="00324E81">
        <w:rPr>
          <w:rFonts w:asciiTheme="minorHAnsi" w:hAnsiTheme="minorHAnsi"/>
          <w:lang w:val="en-GB"/>
        </w:rPr>
        <w:t>23</w:t>
      </w:r>
    </w:p>
    <w:p w14:paraId="73AB0EF4" w14:textId="77777777" w:rsidR="00CB6608" w:rsidRPr="00324E81" w:rsidRDefault="00CB6608" w:rsidP="00215818">
      <w:pPr>
        <w:tabs>
          <w:tab w:val="clear" w:pos="1191"/>
          <w:tab w:val="clear" w:pos="1588"/>
          <w:tab w:val="clear" w:pos="1985"/>
        </w:tabs>
        <w:rPr>
          <w:rFonts w:asciiTheme="minorHAnsi" w:hAnsiTheme="minorHAnsi"/>
          <w:lang w:val="en-GB"/>
        </w:rPr>
      </w:pPr>
      <w:r w:rsidRPr="00324E81">
        <w:rPr>
          <w:rFonts w:asciiTheme="minorHAnsi" w:hAnsiTheme="minorHAnsi"/>
          <w:b/>
          <w:lang w:val="en-GB"/>
        </w:rPr>
        <w:t>7</w:t>
      </w:r>
      <w:r w:rsidRPr="00324E81">
        <w:rPr>
          <w:rFonts w:asciiTheme="minorHAnsi" w:hAnsiTheme="minorHAnsi"/>
          <w:lang w:val="en-GB"/>
        </w:rPr>
        <w:tab/>
        <w:t>Any other business</w:t>
      </w:r>
    </w:p>
    <w:p w14:paraId="192CE207" w14:textId="10A90CB7" w:rsidR="001A1F7D" w:rsidRPr="00324E81" w:rsidRDefault="00CB6608" w:rsidP="00451064">
      <w:pPr>
        <w:tabs>
          <w:tab w:val="clear" w:pos="794"/>
          <w:tab w:val="clear" w:pos="1191"/>
          <w:tab w:val="clear" w:pos="1588"/>
          <w:tab w:val="clear" w:pos="1985"/>
          <w:tab w:val="center" w:pos="7088"/>
        </w:tabs>
        <w:spacing w:before="1440"/>
        <w:rPr>
          <w:lang w:val="en-GB"/>
        </w:rPr>
      </w:pPr>
      <w:r w:rsidRPr="00324E81">
        <w:rPr>
          <w:lang w:val="en-GB"/>
        </w:rPr>
        <w:tab/>
      </w:r>
      <w:r w:rsidR="00461289" w:rsidRPr="00324E81">
        <w:rPr>
          <w:lang w:val="en-GB"/>
        </w:rPr>
        <w:t>Ms Cindy-Lee COOK</w:t>
      </w:r>
      <w:r w:rsidRPr="00324E81">
        <w:rPr>
          <w:lang w:val="en-GB"/>
        </w:rPr>
        <w:br/>
      </w:r>
      <w:r w:rsidRPr="00324E81">
        <w:rPr>
          <w:lang w:val="en-GB"/>
        </w:rPr>
        <w:tab/>
        <w:t>Chair</w:t>
      </w:r>
      <w:r w:rsidR="00461289" w:rsidRPr="00324E81">
        <w:rPr>
          <w:lang w:val="en-GB"/>
        </w:rPr>
        <w:t>person</w:t>
      </w:r>
      <w:r w:rsidRPr="00324E81">
        <w:rPr>
          <w:lang w:val="en-GB"/>
        </w:rPr>
        <w:t>, CPM-</w:t>
      </w:r>
      <w:r w:rsidR="00461289" w:rsidRPr="00324E81">
        <w:rPr>
          <w:lang w:val="en-GB"/>
        </w:rPr>
        <w:t>23</w:t>
      </w:r>
    </w:p>
    <w:sectPr w:rsidR="001A1F7D" w:rsidRPr="00324E81" w:rsidSect="006249C2">
      <w:headerReference w:type="even" r:id="rId24"/>
      <w:headerReference w:type="default" r:id="rId25"/>
      <w:headerReference w:type="first" r:id="rId26"/>
      <w:footerReference w:type="first" r:id="rId27"/>
      <w:pgSz w:w="11907" w:h="16834"/>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E14A3" w14:textId="77777777" w:rsidR="00557C63" w:rsidRDefault="00557C63">
      <w:r>
        <w:separator/>
      </w:r>
    </w:p>
  </w:endnote>
  <w:endnote w:type="continuationSeparator" w:id="0">
    <w:p w14:paraId="256A9851" w14:textId="77777777" w:rsidR="00557C63" w:rsidRDefault="0055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4BF2" w14:textId="30052B49" w:rsidR="00F032CC" w:rsidRDefault="00F032CC" w:rsidP="00F032CC">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en-GB"/>
      </w:rPr>
    </w:pPr>
    <w:r w:rsidRPr="00335B34">
      <w:rPr>
        <w:color w:val="4F81BD" w:themeColor="accent1"/>
        <w:sz w:val="19"/>
        <w:szCs w:val="19"/>
        <w:lang w:val="en-GB"/>
      </w:rPr>
      <w:t>International Telecommunication Union • Place des Nations, CH</w:t>
    </w:r>
    <w:r w:rsidRPr="00335B34">
      <w:rPr>
        <w:color w:val="4F81BD" w:themeColor="accent1"/>
        <w:sz w:val="19"/>
        <w:szCs w:val="19"/>
        <w:lang w:val="en-GB"/>
      </w:rPr>
      <w:noBreakHyphen/>
      <w:t>1211 Geneva 20, Switzerland</w:t>
    </w:r>
  </w:p>
  <w:p w14:paraId="3642F32C" w14:textId="515A4F82" w:rsidR="006A2291" w:rsidRDefault="00F032CC" w:rsidP="00F032CC">
    <w:pPr>
      <w:pStyle w:val="FirstFooter"/>
      <w:spacing w:line="240" w:lineRule="auto"/>
      <w:ind w:left="-397" w:right="-397"/>
      <w:jc w:val="center"/>
      <w:rPr>
        <w:sz w:val="18"/>
        <w:szCs w:val="18"/>
      </w:rPr>
    </w:pPr>
    <w:r w:rsidRPr="00335B34">
      <w:rPr>
        <w:color w:val="4F81BD" w:themeColor="accent1"/>
        <w:sz w:val="19"/>
        <w:szCs w:val="19"/>
        <w:lang w:val="en-GB"/>
      </w:rPr>
      <w:t>Tel</w:t>
    </w:r>
    <w:r w:rsidR="00451064">
      <w:rPr>
        <w:color w:val="4F81BD" w:themeColor="accent1"/>
        <w:sz w:val="19"/>
        <w:szCs w:val="19"/>
        <w:lang w:val="en-GB"/>
      </w:rPr>
      <w:t>.</w:t>
    </w:r>
    <w:r w:rsidRPr="00335B34">
      <w:rPr>
        <w:color w:val="4F81BD" w:themeColor="accent1"/>
        <w:sz w:val="19"/>
        <w:szCs w:val="19"/>
        <w:lang w:val="en-GB"/>
      </w:rPr>
      <w:t xml:space="preserve">: +41 22 730 5111 • E-mail: </w:t>
    </w:r>
    <w:hyperlink r:id="rId1" w:history="1">
      <w:proofErr w:type="spellStart"/>
      <w:r w:rsidRPr="00335B34">
        <w:rPr>
          <w:color w:val="0000FF"/>
          <w:sz w:val="19"/>
          <w:szCs w:val="19"/>
          <w:u w:val="single"/>
          <w:lang w:val="en-GB"/>
        </w:rPr>
        <w:t>itumail@itu.int</w:t>
      </w:r>
      <w:proofErr w:type="spellEnd"/>
    </w:hyperlink>
    <w:r w:rsidRPr="00335B34">
      <w:rPr>
        <w:color w:val="4F81BD" w:themeColor="accent1"/>
        <w:sz w:val="19"/>
        <w:szCs w:val="19"/>
        <w:lang w:val="en-GB"/>
      </w:rPr>
      <w:t xml:space="preserve"> • Fax: +41 22 733 7256 • </w:t>
    </w:r>
    <w:hyperlink r:id="rId2" w:history="1">
      <w:proofErr w:type="spellStart"/>
      <w:r w:rsidRPr="00335B34">
        <w:rPr>
          <w:rStyle w:val="Hyperlink"/>
          <w:sz w:val="19"/>
          <w:szCs w:val="19"/>
          <w:lang w:val="en-GB"/>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8E25" w14:textId="77777777" w:rsidR="00557C63" w:rsidRDefault="00557C63">
      <w:r>
        <w:t>____________________</w:t>
      </w:r>
    </w:p>
  </w:footnote>
  <w:footnote w:type="continuationSeparator" w:id="0">
    <w:p w14:paraId="6F612916" w14:textId="77777777" w:rsidR="00557C63" w:rsidRDefault="0055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4E38" w14:textId="77777777" w:rsidR="00FC6F6B" w:rsidRPr="00FC6F6B" w:rsidRDefault="006231F4" w:rsidP="006A229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1214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F9C7" w14:textId="77777777" w:rsidR="00E915AF" w:rsidRPr="00AF3325" w:rsidRDefault="00FF0CA7" w:rsidP="006A229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1214F">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A2291" w14:paraId="3B223058" w14:textId="77777777" w:rsidTr="00F000CB">
      <w:tc>
        <w:tcPr>
          <w:tcW w:w="9923" w:type="dxa"/>
        </w:tcPr>
        <w:p w14:paraId="0FB8AF1A" w14:textId="39400C46" w:rsidR="006A2291" w:rsidRDefault="00F032CC" w:rsidP="006A2291">
          <w:pPr>
            <w:pStyle w:val="Header"/>
            <w:tabs>
              <w:tab w:val="clear" w:pos="794"/>
              <w:tab w:val="clear" w:pos="4820"/>
            </w:tabs>
            <w:spacing w:line="360" w:lineRule="auto"/>
            <w:jc w:val="center"/>
          </w:pPr>
          <w:r w:rsidRPr="008E52B1">
            <w:rPr>
              <w:noProof/>
              <w:color w:val="3399FF"/>
              <w:lang w:val="en-GB" w:eastAsia="zh-CN"/>
            </w:rPr>
            <w:drawing>
              <wp:inline distT="0" distB="0" distL="0" distR="0" wp14:anchorId="6923A448" wp14:editId="1762499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9A566C7" w14:textId="77777777" w:rsidR="00E915AF" w:rsidRPr="0051612A" w:rsidRDefault="00E915AF" w:rsidP="0051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6AC1"/>
    <w:rsid w:val="000014D8"/>
    <w:rsid w:val="00006A31"/>
    <w:rsid w:val="00006C82"/>
    <w:rsid w:val="00010D21"/>
    <w:rsid w:val="00010E30"/>
    <w:rsid w:val="00015C76"/>
    <w:rsid w:val="00023E79"/>
    <w:rsid w:val="0002603C"/>
    <w:rsid w:val="00026CF8"/>
    <w:rsid w:val="00030BD7"/>
    <w:rsid w:val="00031E64"/>
    <w:rsid w:val="000338A5"/>
    <w:rsid w:val="00034340"/>
    <w:rsid w:val="00045A8D"/>
    <w:rsid w:val="0005167A"/>
    <w:rsid w:val="00054CD5"/>
    <w:rsid w:val="00054E5D"/>
    <w:rsid w:val="00057045"/>
    <w:rsid w:val="00070258"/>
    <w:rsid w:val="0007323C"/>
    <w:rsid w:val="00086D03"/>
    <w:rsid w:val="0009578B"/>
    <w:rsid w:val="00097138"/>
    <w:rsid w:val="000A096A"/>
    <w:rsid w:val="000A375E"/>
    <w:rsid w:val="000A7051"/>
    <w:rsid w:val="000B0AF6"/>
    <w:rsid w:val="000B0E9B"/>
    <w:rsid w:val="000B2CAE"/>
    <w:rsid w:val="000C03C7"/>
    <w:rsid w:val="000C2AD0"/>
    <w:rsid w:val="000D50EE"/>
    <w:rsid w:val="000E3DEE"/>
    <w:rsid w:val="00100B72"/>
    <w:rsid w:val="00101F7D"/>
    <w:rsid w:val="00103C76"/>
    <w:rsid w:val="00104C35"/>
    <w:rsid w:val="0011265F"/>
    <w:rsid w:val="0011321A"/>
    <w:rsid w:val="00117282"/>
    <w:rsid w:val="00117389"/>
    <w:rsid w:val="00121C2D"/>
    <w:rsid w:val="00130136"/>
    <w:rsid w:val="00134404"/>
    <w:rsid w:val="00142331"/>
    <w:rsid w:val="00144DFB"/>
    <w:rsid w:val="00146C76"/>
    <w:rsid w:val="00184402"/>
    <w:rsid w:val="00187CA3"/>
    <w:rsid w:val="00196710"/>
    <w:rsid w:val="00197324"/>
    <w:rsid w:val="001975DD"/>
    <w:rsid w:val="001A1F7D"/>
    <w:rsid w:val="001A5549"/>
    <w:rsid w:val="001B351B"/>
    <w:rsid w:val="001C06DB"/>
    <w:rsid w:val="001C2EA0"/>
    <w:rsid w:val="001C6971"/>
    <w:rsid w:val="001D2785"/>
    <w:rsid w:val="001D2C4A"/>
    <w:rsid w:val="001D6786"/>
    <w:rsid w:val="001D7070"/>
    <w:rsid w:val="001E3AF8"/>
    <w:rsid w:val="001E60FB"/>
    <w:rsid w:val="001F135C"/>
    <w:rsid w:val="001F2170"/>
    <w:rsid w:val="001F3948"/>
    <w:rsid w:val="001F5A49"/>
    <w:rsid w:val="00201097"/>
    <w:rsid w:val="00201B6E"/>
    <w:rsid w:val="00206EA7"/>
    <w:rsid w:val="00215818"/>
    <w:rsid w:val="00217875"/>
    <w:rsid w:val="002302B3"/>
    <w:rsid w:val="00230C66"/>
    <w:rsid w:val="00235A29"/>
    <w:rsid w:val="00241526"/>
    <w:rsid w:val="002443A2"/>
    <w:rsid w:val="0026018C"/>
    <w:rsid w:val="00264F7B"/>
    <w:rsid w:val="00266961"/>
    <w:rsid w:val="00266E74"/>
    <w:rsid w:val="002835C3"/>
    <w:rsid w:val="00283C3B"/>
    <w:rsid w:val="002861E6"/>
    <w:rsid w:val="00287D18"/>
    <w:rsid w:val="002959BC"/>
    <w:rsid w:val="00296A1D"/>
    <w:rsid w:val="002A2618"/>
    <w:rsid w:val="002A5DD7"/>
    <w:rsid w:val="002B0CAC"/>
    <w:rsid w:val="002B1C12"/>
    <w:rsid w:val="002C0BE3"/>
    <w:rsid w:val="002C0DB9"/>
    <w:rsid w:val="002C3131"/>
    <w:rsid w:val="002C36CC"/>
    <w:rsid w:val="002D472E"/>
    <w:rsid w:val="002D5A15"/>
    <w:rsid w:val="002D5BDD"/>
    <w:rsid w:val="002E3D27"/>
    <w:rsid w:val="002E7AC3"/>
    <w:rsid w:val="002F0890"/>
    <w:rsid w:val="002F2531"/>
    <w:rsid w:val="002F2E01"/>
    <w:rsid w:val="002F4967"/>
    <w:rsid w:val="00314C9B"/>
    <w:rsid w:val="00316935"/>
    <w:rsid w:val="003243C3"/>
    <w:rsid w:val="00324E81"/>
    <w:rsid w:val="00326595"/>
    <w:rsid w:val="003266ED"/>
    <w:rsid w:val="003370B8"/>
    <w:rsid w:val="00337FAB"/>
    <w:rsid w:val="00345D38"/>
    <w:rsid w:val="00352097"/>
    <w:rsid w:val="00353768"/>
    <w:rsid w:val="003568F2"/>
    <w:rsid w:val="003666FF"/>
    <w:rsid w:val="0037309C"/>
    <w:rsid w:val="00380A6E"/>
    <w:rsid w:val="003836D4"/>
    <w:rsid w:val="00384E7E"/>
    <w:rsid w:val="00387EE2"/>
    <w:rsid w:val="00390471"/>
    <w:rsid w:val="003A1F49"/>
    <w:rsid w:val="003A5D52"/>
    <w:rsid w:val="003A5F0B"/>
    <w:rsid w:val="003B2BDA"/>
    <w:rsid w:val="003B55EC"/>
    <w:rsid w:val="003B6495"/>
    <w:rsid w:val="003C2EA7"/>
    <w:rsid w:val="003C4471"/>
    <w:rsid w:val="003C4E66"/>
    <w:rsid w:val="003C7D41"/>
    <w:rsid w:val="003D4A69"/>
    <w:rsid w:val="003D7873"/>
    <w:rsid w:val="003E504F"/>
    <w:rsid w:val="003E78D6"/>
    <w:rsid w:val="003F0D13"/>
    <w:rsid w:val="00400573"/>
    <w:rsid w:val="004007A3"/>
    <w:rsid w:val="00405552"/>
    <w:rsid w:val="00406D71"/>
    <w:rsid w:val="00407292"/>
    <w:rsid w:val="0043234D"/>
    <w:rsid w:val="004326DB"/>
    <w:rsid w:val="0043453C"/>
    <w:rsid w:val="0043682E"/>
    <w:rsid w:val="00436CD1"/>
    <w:rsid w:val="00447ECB"/>
    <w:rsid w:val="004508DD"/>
    <w:rsid w:val="00451064"/>
    <w:rsid w:val="0045714F"/>
    <w:rsid w:val="00457ADD"/>
    <w:rsid w:val="00461289"/>
    <w:rsid w:val="004623F7"/>
    <w:rsid w:val="00474132"/>
    <w:rsid w:val="00480F51"/>
    <w:rsid w:val="00481124"/>
    <w:rsid w:val="004815EB"/>
    <w:rsid w:val="004820C0"/>
    <w:rsid w:val="00484E72"/>
    <w:rsid w:val="004874DC"/>
    <w:rsid w:val="00487569"/>
    <w:rsid w:val="00496864"/>
    <w:rsid w:val="00496920"/>
    <w:rsid w:val="004A4496"/>
    <w:rsid w:val="004B11AB"/>
    <w:rsid w:val="004B1A04"/>
    <w:rsid w:val="004B60C6"/>
    <w:rsid w:val="004B7C9A"/>
    <w:rsid w:val="004C6779"/>
    <w:rsid w:val="004D733B"/>
    <w:rsid w:val="004E0DC4"/>
    <w:rsid w:val="004E0FB5"/>
    <w:rsid w:val="004E43BB"/>
    <w:rsid w:val="004E460D"/>
    <w:rsid w:val="004F1221"/>
    <w:rsid w:val="004F178E"/>
    <w:rsid w:val="004F4543"/>
    <w:rsid w:val="004F57BB"/>
    <w:rsid w:val="00505309"/>
    <w:rsid w:val="0050789B"/>
    <w:rsid w:val="0051612A"/>
    <w:rsid w:val="005224A1"/>
    <w:rsid w:val="00534372"/>
    <w:rsid w:val="005358B0"/>
    <w:rsid w:val="00543DF8"/>
    <w:rsid w:val="00546101"/>
    <w:rsid w:val="005530C3"/>
    <w:rsid w:val="00553DD7"/>
    <w:rsid w:val="00557C63"/>
    <w:rsid w:val="005638CF"/>
    <w:rsid w:val="0056741E"/>
    <w:rsid w:val="0057325A"/>
    <w:rsid w:val="0057469A"/>
    <w:rsid w:val="00580814"/>
    <w:rsid w:val="00583A0B"/>
    <w:rsid w:val="005871DF"/>
    <w:rsid w:val="00590E26"/>
    <w:rsid w:val="0059211A"/>
    <w:rsid w:val="00597E16"/>
    <w:rsid w:val="005A0155"/>
    <w:rsid w:val="005A03A3"/>
    <w:rsid w:val="005A2B92"/>
    <w:rsid w:val="005A79E9"/>
    <w:rsid w:val="005B214C"/>
    <w:rsid w:val="005C1472"/>
    <w:rsid w:val="005C3590"/>
    <w:rsid w:val="005D3669"/>
    <w:rsid w:val="005D61E5"/>
    <w:rsid w:val="005E5EB3"/>
    <w:rsid w:val="005F3CB6"/>
    <w:rsid w:val="005F657C"/>
    <w:rsid w:val="00602D53"/>
    <w:rsid w:val="006047E5"/>
    <w:rsid w:val="006056ED"/>
    <w:rsid w:val="006105C4"/>
    <w:rsid w:val="006126A7"/>
    <w:rsid w:val="006231F4"/>
    <w:rsid w:val="006249C2"/>
    <w:rsid w:val="00641DBF"/>
    <w:rsid w:val="0064371D"/>
    <w:rsid w:val="00647A93"/>
    <w:rsid w:val="00650B2A"/>
    <w:rsid w:val="00651777"/>
    <w:rsid w:val="006550F8"/>
    <w:rsid w:val="00656226"/>
    <w:rsid w:val="006731E4"/>
    <w:rsid w:val="006742B9"/>
    <w:rsid w:val="0067554A"/>
    <w:rsid w:val="006829F3"/>
    <w:rsid w:val="00685343"/>
    <w:rsid w:val="006A1921"/>
    <w:rsid w:val="006A2291"/>
    <w:rsid w:val="006A518B"/>
    <w:rsid w:val="006B0590"/>
    <w:rsid w:val="006B49DA"/>
    <w:rsid w:val="006B4C75"/>
    <w:rsid w:val="006B7EDD"/>
    <w:rsid w:val="006C2FBC"/>
    <w:rsid w:val="006C53F8"/>
    <w:rsid w:val="006C7CDE"/>
    <w:rsid w:val="006E307D"/>
    <w:rsid w:val="006E5ADE"/>
    <w:rsid w:val="006F175D"/>
    <w:rsid w:val="00712146"/>
    <w:rsid w:val="00712A04"/>
    <w:rsid w:val="00713BEB"/>
    <w:rsid w:val="00714B22"/>
    <w:rsid w:val="0071698C"/>
    <w:rsid w:val="007234B1"/>
    <w:rsid w:val="00723D08"/>
    <w:rsid w:val="00725FDA"/>
    <w:rsid w:val="00727816"/>
    <w:rsid w:val="00730B9A"/>
    <w:rsid w:val="0073640B"/>
    <w:rsid w:val="00750CFA"/>
    <w:rsid w:val="007553DA"/>
    <w:rsid w:val="00764452"/>
    <w:rsid w:val="00780E4C"/>
    <w:rsid w:val="00782354"/>
    <w:rsid w:val="00783B95"/>
    <w:rsid w:val="007921A7"/>
    <w:rsid w:val="007A47C1"/>
    <w:rsid w:val="007B3DB1"/>
    <w:rsid w:val="007C22B2"/>
    <w:rsid w:val="007C4AB2"/>
    <w:rsid w:val="007D183E"/>
    <w:rsid w:val="007D43D0"/>
    <w:rsid w:val="007E1833"/>
    <w:rsid w:val="007E3F13"/>
    <w:rsid w:val="007F751A"/>
    <w:rsid w:val="00800012"/>
    <w:rsid w:val="0080261F"/>
    <w:rsid w:val="00805CD5"/>
    <w:rsid w:val="00806160"/>
    <w:rsid w:val="008143A4"/>
    <w:rsid w:val="0081513E"/>
    <w:rsid w:val="00854131"/>
    <w:rsid w:val="00854976"/>
    <w:rsid w:val="0085652D"/>
    <w:rsid w:val="00870578"/>
    <w:rsid w:val="008717EC"/>
    <w:rsid w:val="008763FF"/>
    <w:rsid w:val="0087694B"/>
    <w:rsid w:val="00880F4D"/>
    <w:rsid w:val="00895BDA"/>
    <w:rsid w:val="00896627"/>
    <w:rsid w:val="008A1137"/>
    <w:rsid w:val="008B35A3"/>
    <w:rsid w:val="008B37E1"/>
    <w:rsid w:val="008B45F8"/>
    <w:rsid w:val="008C1870"/>
    <w:rsid w:val="008C2E74"/>
    <w:rsid w:val="008C423D"/>
    <w:rsid w:val="008C6425"/>
    <w:rsid w:val="008D5409"/>
    <w:rsid w:val="008D7642"/>
    <w:rsid w:val="008E006D"/>
    <w:rsid w:val="008E103B"/>
    <w:rsid w:val="008E38B4"/>
    <w:rsid w:val="008F092A"/>
    <w:rsid w:val="008F0B39"/>
    <w:rsid w:val="008F2A16"/>
    <w:rsid w:val="008F4F21"/>
    <w:rsid w:val="00904D4A"/>
    <w:rsid w:val="009151BA"/>
    <w:rsid w:val="00925023"/>
    <w:rsid w:val="009261CD"/>
    <w:rsid w:val="009277BC"/>
    <w:rsid w:val="00927D57"/>
    <w:rsid w:val="00931A51"/>
    <w:rsid w:val="00934C7E"/>
    <w:rsid w:val="00944912"/>
    <w:rsid w:val="00947185"/>
    <w:rsid w:val="009518B3"/>
    <w:rsid w:val="009578C8"/>
    <w:rsid w:val="00963D9D"/>
    <w:rsid w:val="00964F19"/>
    <w:rsid w:val="009725D2"/>
    <w:rsid w:val="0098013E"/>
    <w:rsid w:val="00981B54"/>
    <w:rsid w:val="009842C3"/>
    <w:rsid w:val="00993744"/>
    <w:rsid w:val="009A009A"/>
    <w:rsid w:val="009A6BB6"/>
    <w:rsid w:val="009B3F43"/>
    <w:rsid w:val="009B5CFA"/>
    <w:rsid w:val="009B7509"/>
    <w:rsid w:val="009C161F"/>
    <w:rsid w:val="009C56B4"/>
    <w:rsid w:val="009D1DC0"/>
    <w:rsid w:val="009D51A2"/>
    <w:rsid w:val="009E04A8"/>
    <w:rsid w:val="009E288F"/>
    <w:rsid w:val="009E4AEC"/>
    <w:rsid w:val="009E5BD8"/>
    <w:rsid w:val="009E681E"/>
    <w:rsid w:val="00A04B00"/>
    <w:rsid w:val="00A119E6"/>
    <w:rsid w:val="00A123D1"/>
    <w:rsid w:val="00A20392"/>
    <w:rsid w:val="00A20FBC"/>
    <w:rsid w:val="00A312B3"/>
    <w:rsid w:val="00A31370"/>
    <w:rsid w:val="00A34082"/>
    <w:rsid w:val="00A34D6F"/>
    <w:rsid w:val="00A41F91"/>
    <w:rsid w:val="00A63355"/>
    <w:rsid w:val="00A675A1"/>
    <w:rsid w:val="00A7596D"/>
    <w:rsid w:val="00A963DF"/>
    <w:rsid w:val="00AA0496"/>
    <w:rsid w:val="00AA552E"/>
    <w:rsid w:val="00AA655E"/>
    <w:rsid w:val="00AB00FB"/>
    <w:rsid w:val="00AB4ED2"/>
    <w:rsid w:val="00AB7FFC"/>
    <w:rsid w:val="00AC0C22"/>
    <w:rsid w:val="00AC14C6"/>
    <w:rsid w:val="00AC3896"/>
    <w:rsid w:val="00AD2CF2"/>
    <w:rsid w:val="00AD4554"/>
    <w:rsid w:val="00AD71BA"/>
    <w:rsid w:val="00AE2D88"/>
    <w:rsid w:val="00AE6F6F"/>
    <w:rsid w:val="00AE710E"/>
    <w:rsid w:val="00AE79EE"/>
    <w:rsid w:val="00AF3325"/>
    <w:rsid w:val="00AF34D9"/>
    <w:rsid w:val="00AF41C9"/>
    <w:rsid w:val="00AF70DA"/>
    <w:rsid w:val="00B019D3"/>
    <w:rsid w:val="00B06286"/>
    <w:rsid w:val="00B1235F"/>
    <w:rsid w:val="00B258C6"/>
    <w:rsid w:val="00B34CF9"/>
    <w:rsid w:val="00B37559"/>
    <w:rsid w:val="00B4054B"/>
    <w:rsid w:val="00B52453"/>
    <w:rsid w:val="00B56AC1"/>
    <w:rsid w:val="00B579B0"/>
    <w:rsid w:val="00B57A77"/>
    <w:rsid w:val="00B57D11"/>
    <w:rsid w:val="00B649D7"/>
    <w:rsid w:val="00B753C9"/>
    <w:rsid w:val="00B756A9"/>
    <w:rsid w:val="00B81C2F"/>
    <w:rsid w:val="00B90743"/>
    <w:rsid w:val="00B90C45"/>
    <w:rsid w:val="00B933BE"/>
    <w:rsid w:val="00BA072F"/>
    <w:rsid w:val="00BA5F0F"/>
    <w:rsid w:val="00BC08C7"/>
    <w:rsid w:val="00BC2756"/>
    <w:rsid w:val="00BD488C"/>
    <w:rsid w:val="00BD6738"/>
    <w:rsid w:val="00BD7E5E"/>
    <w:rsid w:val="00BE63DB"/>
    <w:rsid w:val="00BE6574"/>
    <w:rsid w:val="00BF72E9"/>
    <w:rsid w:val="00C07319"/>
    <w:rsid w:val="00C1214F"/>
    <w:rsid w:val="00C16FD2"/>
    <w:rsid w:val="00C23FF8"/>
    <w:rsid w:val="00C4027F"/>
    <w:rsid w:val="00C4395E"/>
    <w:rsid w:val="00C47FFD"/>
    <w:rsid w:val="00C51E92"/>
    <w:rsid w:val="00C57E2C"/>
    <w:rsid w:val="00C608B7"/>
    <w:rsid w:val="00C620FB"/>
    <w:rsid w:val="00C66F24"/>
    <w:rsid w:val="00C76D7F"/>
    <w:rsid w:val="00C813AA"/>
    <w:rsid w:val="00C818D7"/>
    <w:rsid w:val="00C9291E"/>
    <w:rsid w:val="00C94429"/>
    <w:rsid w:val="00CA3F44"/>
    <w:rsid w:val="00CA4E58"/>
    <w:rsid w:val="00CB3771"/>
    <w:rsid w:val="00CB44BF"/>
    <w:rsid w:val="00CB5153"/>
    <w:rsid w:val="00CB55EA"/>
    <w:rsid w:val="00CB6521"/>
    <w:rsid w:val="00CB6608"/>
    <w:rsid w:val="00CD1AF4"/>
    <w:rsid w:val="00CD4E44"/>
    <w:rsid w:val="00CD5762"/>
    <w:rsid w:val="00CE076A"/>
    <w:rsid w:val="00CE10AB"/>
    <w:rsid w:val="00CE463D"/>
    <w:rsid w:val="00CF2D43"/>
    <w:rsid w:val="00D10BA0"/>
    <w:rsid w:val="00D1456A"/>
    <w:rsid w:val="00D21694"/>
    <w:rsid w:val="00D24EB5"/>
    <w:rsid w:val="00D27CD8"/>
    <w:rsid w:val="00D35AB9"/>
    <w:rsid w:val="00D41571"/>
    <w:rsid w:val="00D416A0"/>
    <w:rsid w:val="00D47672"/>
    <w:rsid w:val="00D50736"/>
    <w:rsid w:val="00D5123C"/>
    <w:rsid w:val="00D55560"/>
    <w:rsid w:val="00D55AD8"/>
    <w:rsid w:val="00D57B14"/>
    <w:rsid w:val="00D60E80"/>
    <w:rsid w:val="00D61C5A"/>
    <w:rsid w:val="00D6790C"/>
    <w:rsid w:val="00D6F7CB"/>
    <w:rsid w:val="00D73277"/>
    <w:rsid w:val="00D76586"/>
    <w:rsid w:val="00D82657"/>
    <w:rsid w:val="00D82C94"/>
    <w:rsid w:val="00D87DBB"/>
    <w:rsid w:val="00D87E20"/>
    <w:rsid w:val="00D957E9"/>
    <w:rsid w:val="00DA195D"/>
    <w:rsid w:val="00DA1B88"/>
    <w:rsid w:val="00DA4037"/>
    <w:rsid w:val="00DA556F"/>
    <w:rsid w:val="00DB107B"/>
    <w:rsid w:val="00DE30C4"/>
    <w:rsid w:val="00DE66A5"/>
    <w:rsid w:val="00DF2B50"/>
    <w:rsid w:val="00E04C86"/>
    <w:rsid w:val="00E17344"/>
    <w:rsid w:val="00E20F30"/>
    <w:rsid w:val="00E2189C"/>
    <w:rsid w:val="00E2590C"/>
    <w:rsid w:val="00E25BB1"/>
    <w:rsid w:val="00E25C8E"/>
    <w:rsid w:val="00E27BBA"/>
    <w:rsid w:val="00E30E3F"/>
    <w:rsid w:val="00E31EB8"/>
    <w:rsid w:val="00E35E8F"/>
    <w:rsid w:val="00E428AB"/>
    <w:rsid w:val="00E438E8"/>
    <w:rsid w:val="00E453A3"/>
    <w:rsid w:val="00E46203"/>
    <w:rsid w:val="00E520E2"/>
    <w:rsid w:val="00E530C4"/>
    <w:rsid w:val="00E55996"/>
    <w:rsid w:val="00E63A4E"/>
    <w:rsid w:val="00E64254"/>
    <w:rsid w:val="00E67928"/>
    <w:rsid w:val="00E70FB5"/>
    <w:rsid w:val="00E7209D"/>
    <w:rsid w:val="00E915AF"/>
    <w:rsid w:val="00E96415"/>
    <w:rsid w:val="00EA15B3"/>
    <w:rsid w:val="00EB2358"/>
    <w:rsid w:val="00EB3EB8"/>
    <w:rsid w:val="00EC02FE"/>
    <w:rsid w:val="00EC4A96"/>
    <w:rsid w:val="00EC58CE"/>
    <w:rsid w:val="00EE1592"/>
    <w:rsid w:val="00EE209F"/>
    <w:rsid w:val="00EF7AD4"/>
    <w:rsid w:val="00F032CC"/>
    <w:rsid w:val="00F107FC"/>
    <w:rsid w:val="00F12F90"/>
    <w:rsid w:val="00F424BF"/>
    <w:rsid w:val="00F44FC3"/>
    <w:rsid w:val="00F46107"/>
    <w:rsid w:val="00F468C5"/>
    <w:rsid w:val="00F52F39"/>
    <w:rsid w:val="00F6184F"/>
    <w:rsid w:val="00F77083"/>
    <w:rsid w:val="00F77620"/>
    <w:rsid w:val="00F8310E"/>
    <w:rsid w:val="00F839E5"/>
    <w:rsid w:val="00F87EE8"/>
    <w:rsid w:val="00F914DD"/>
    <w:rsid w:val="00F93AF9"/>
    <w:rsid w:val="00F97EC8"/>
    <w:rsid w:val="00FA1C51"/>
    <w:rsid w:val="00FA2358"/>
    <w:rsid w:val="00FA64C3"/>
    <w:rsid w:val="00FB1B49"/>
    <w:rsid w:val="00FB2592"/>
    <w:rsid w:val="00FB2810"/>
    <w:rsid w:val="00FB7A2C"/>
    <w:rsid w:val="00FC2947"/>
    <w:rsid w:val="00FC6F6B"/>
    <w:rsid w:val="00FE0818"/>
    <w:rsid w:val="00FE22C3"/>
    <w:rsid w:val="00FE6FB1"/>
    <w:rsid w:val="00FF0CA7"/>
    <w:rsid w:val="00FF33EF"/>
    <w:rsid w:val="00FF3E9A"/>
    <w:rsid w:val="097EA115"/>
    <w:rsid w:val="0A64B1B4"/>
    <w:rsid w:val="12F1AB29"/>
    <w:rsid w:val="36BEEADF"/>
    <w:rsid w:val="3C393A80"/>
    <w:rsid w:val="40B5FE4A"/>
    <w:rsid w:val="51405880"/>
    <w:rsid w:val="5DF0179E"/>
    <w:rsid w:val="5F8BE7FF"/>
    <w:rsid w:val="72441D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B0E6D4"/>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h1,1st level,Heading U,H1,H1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ing1Char">
    <w:name w:val="Heading 1 Char"/>
    <w:aliases w:val="Section of paper Char,título 1 Char,h1 Char,1st level Char,Heading U Char,H1 Char,H11 Char"/>
    <w:basedOn w:val="DefaultParagraphFont"/>
    <w:link w:val="Heading1"/>
    <w:rsid w:val="00895BDA"/>
    <w:rPr>
      <w:b/>
      <w:sz w:val="24"/>
      <w:szCs w:val="22"/>
      <w:lang w:val="en-US" w:eastAsia="en-US"/>
    </w:rPr>
  </w:style>
  <w:style w:type="character" w:styleId="FollowedHyperlink">
    <w:name w:val="FollowedHyperlink"/>
    <w:basedOn w:val="DefaultParagraphFont"/>
    <w:semiHidden/>
    <w:unhideWhenUsed/>
    <w:rsid w:val="00895BDA"/>
    <w:rPr>
      <w:color w:val="800080" w:themeColor="followedHyperlink"/>
      <w:u w:val="single"/>
    </w:rPr>
  </w:style>
  <w:style w:type="character" w:customStyle="1" w:styleId="HeaderChar">
    <w:name w:val="Header Char"/>
    <w:basedOn w:val="DefaultParagraphFont"/>
    <w:link w:val="Header"/>
    <w:rsid w:val="00934C7E"/>
    <w:rPr>
      <w:sz w:val="24"/>
      <w:szCs w:val="22"/>
      <w:lang w:val="en-US" w:eastAsia="en-US"/>
    </w:rPr>
  </w:style>
  <w:style w:type="character" w:customStyle="1" w:styleId="FootnoteTextChar">
    <w:name w:val="Footnote Text Char"/>
    <w:basedOn w:val="DefaultParagraphFont"/>
    <w:link w:val="FootnoteText"/>
    <w:semiHidden/>
    <w:rsid w:val="00934C7E"/>
    <w:rPr>
      <w:szCs w:val="22"/>
      <w:lang w:val="en-US" w:eastAsia="en-US"/>
    </w:rPr>
  </w:style>
  <w:style w:type="paragraph" w:customStyle="1" w:styleId="Default">
    <w:name w:val="Default"/>
    <w:rsid w:val="00934C7E"/>
    <w:pPr>
      <w:autoSpaceDE w:val="0"/>
      <w:autoSpaceDN w:val="0"/>
      <w:adjustRightInd w:val="0"/>
    </w:pPr>
    <w:rPr>
      <w:rFonts w:ascii="Times New Roman" w:hAnsi="Times New Roman" w:cs="Times New Roman"/>
      <w:color w:val="000000"/>
      <w:sz w:val="24"/>
      <w:szCs w:val="24"/>
      <w:lang w:val="en-US"/>
    </w:rPr>
  </w:style>
  <w:style w:type="paragraph" w:customStyle="1" w:styleId="AnnexNotitle0">
    <w:name w:val="Annex_No &amp; title"/>
    <w:basedOn w:val="Normal"/>
    <w:next w:val="Normalaftertitle"/>
    <w:rsid w:val="00AE79EE"/>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6249C2"/>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Normalaftertitle0">
    <w:name w:val="Normal after title"/>
    <w:basedOn w:val="Normal"/>
    <w:next w:val="Normal"/>
    <w:rsid w:val="006249C2"/>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6249C2"/>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6249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uiPriority w:val="99"/>
    <w:rsid w:val="006A2291"/>
    <w:rPr>
      <w:sz w:val="24"/>
      <w:szCs w:val="22"/>
      <w:lang w:val="en-US" w:eastAsia="en-US"/>
    </w:rPr>
  </w:style>
  <w:style w:type="character" w:styleId="UnresolvedMention">
    <w:name w:val="Unresolved Mention"/>
    <w:basedOn w:val="DefaultParagraphFont"/>
    <w:uiPriority w:val="99"/>
    <w:semiHidden/>
    <w:unhideWhenUsed/>
    <w:rsid w:val="00D55AD8"/>
    <w:rPr>
      <w:color w:val="605E5C"/>
      <w:shd w:val="clear" w:color="auto" w:fill="E1DFDD"/>
    </w:rPr>
  </w:style>
  <w:style w:type="paragraph" w:styleId="Revision">
    <w:name w:val="Revision"/>
    <w:hidden/>
    <w:uiPriority w:val="99"/>
    <w:semiHidden/>
    <w:rsid w:val="00C620FB"/>
    <w:rPr>
      <w:sz w:val="24"/>
      <w:szCs w:val="22"/>
      <w:lang w:val="en-US" w:eastAsia="en-US"/>
    </w:rPr>
  </w:style>
  <w:style w:type="paragraph" w:styleId="CommentSubject">
    <w:name w:val="annotation subject"/>
    <w:basedOn w:val="CommentText"/>
    <w:next w:val="CommentText"/>
    <w:link w:val="CommentSubjectChar"/>
    <w:semiHidden/>
    <w:unhideWhenUsed/>
    <w:rsid w:val="0067554A"/>
    <w:pPr>
      <w:spacing w:line="240" w:lineRule="auto"/>
    </w:pPr>
    <w:rPr>
      <w:b/>
      <w:bCs/>
      <w:szCs w:val="20"/>
    </w:rPr>
  </w:style>
  <w:style w:type="character" w:customStyle="1" w:styleId="CommentTextChar">
    <w:name w:val="Comment Text Char"/>
    <w:basedOn w:val="DefaultParagraphFont"/>
    <w:link w:val="CommentText"/>
    <w:semiHidden/>
    <w:rsid w:val="0067554A"/>
    <w:rPr>
      <w:szCs w:val="22"/>
      <w:lang w:val="en-US" w:eastAsia="en-US"/>
    </w:rPr>
  </w:style>
  <w:style w:type="character" w:customStyle="1" w:styleId="CommentSubjectChar">
    <w:name w:val="Comment Subject Char"/>
    <w:basedOn w:val="CommentTextChar"/>
    <w:link w:val="CommentSubject"/>
    <w:semiHidden/>
    <w:rsid w:val="0067554A"/>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00-CA-CIR-0251/en" TargetMode="External"/><Relationship Id="rId18" Type="http://schemas.openxmlformats.org/officeDocument/2006/relationships/hyperlink" Target="http://www.itu.int/TI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en/ITU-R/study-groups/rcpm/Pages/cpm-19.aspx" TargetMode="External"/><Relationship Id="rId7" Type="http://schemas.openxmlformats.org/officeDocument/2006/relationships/settings" Target="settings.xml"/><Relationship Id="rId12" Type="http://schemas.openxmlformats.org/officeDocument/2006/relationships/hyperlink" Target="https://www.itu.int/pub/R-RES-R.2-8-2019" TargetMode="External"/><Relationship Id="rId17" Type="http://schemas.openxmlformats.org/officeDocument/2006/relationships/hyperlink" Target="https://www.itu.int/md/R19-CPM23.2-C/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ITU-R/study-groups/rcpm/Pages/cpm-23.aspx" TargetMode="External"/><Relationship Id="rId20" Type="http://schemas.openxmlformats.org/officeDocument/2006/relationships/hyperlink" Target="http://www.itu.int/en/ITU-R/information/ev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r/oth/0c/0a/R0C0A00000D0041PDF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go/ITU-R/CPM" TargetMode="External"/><Relationship Id="rId23" Type="http://schemas.openxmlformats.org/officeDocument/2006/relationships/hyperlink" Target="mailto:philippe.aubineau@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security/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m23-2@itu.int" TargetMode="External"/><Relationship Id="rId22" Type="http://schemas.openxmlformats.org/officeDocument/2006/relationships/hyperlink" Target="http://www.itu.int/T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2" ma:contentTypeDescription="Create a new document." ma:contentTypeScope="" ma:versionID="72ab434ffb842fc89d46a5cc82d4328b">
  <xsd:schema xmlns:xsd="http://www.w3.org/2001/XMLSchema" xmlns:xs="http://www.w3.org/2001/XMLSchema" xmlns:p="http://schemas.microsoft.com/office/2006/metadata/properties" xmlns:ns2="c08476b2-9c57-4f48-ac56-b4cf077e331d" targetNamespace="http://schemas.microsoft.com/office/2006/metadata/properties" ma:root="true" ma:fieldsID="5578236391c6ecd9437de0f09539a500" ns2:_="">
    <xsd:import namespace="c08476b2-9c57-4f48-ac56-b4cf077e33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5F84-CF82-4D50-9F98-C27157C5AF1B}">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c08476b2-9c57-4f48-ac56-b4cf077e331d"/>
    <ds:schemaRef ds:uri="http://purl.org/dc/terms/"/>
  </ds:schemaRefs>
</ds:datastoreItem>
</file>

<file path=customXml/itemProps2.xml><?xml version="1.0" encoding="utf-8"?>
<ds:datastoreItem xmlns:ds="http://schemas.openxmlformats.org/officeDocument/2006/customXml" ds:itemID="{829EC2A0-9313-4002-8860-33FE3080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469DF-73CD-4F8B-89DD-3CACEFF30A8A}">
  <ds:schemaRefs>
    <ds:schemaRef ds:uri="http://schemas.microsoft.com/sharepoint/v3/contenttype/forms"/>
  </ds:schemaRefs>
</ds:datastoreItem>
</file>

<file path=customXml/itemProps4.xml><?xml version="1.0" encoding="utf-8"?>
<ds:datastoreItem xmlns:ds="http://schemas.openxmlformats.org/officeDocument/2006/customXml" ds:itemID="{EB112408-AEDF-45BB-85DE-C452AB0C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1182</Words>
  <Characters>7251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I.T.U.</cp:lastModifiedBy>
  <cp:revision>8</cp:revision>
  <cp:lastPrinted>2018-07-12T12:33:00Z</cp:lastPrinted>
  <dcterms:created xsi:type="dcterms:W3CDTF">2022-09-19T11:34:00Z</dcterms:created>
  <dcterms:modified xsi:type="dcterms:W3CDTF">2022-09-26T08:25:00Z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0x0101006163BD71D923694AB04A041A1BC45D17</vt:lpwstr>
  </property>
</Properties>
</file>