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5D" w:rsidRPr="003F1C43" w:rsidRDefault="00CA3EC6" w:rsidP="004716C2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1C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การยื่นชำระค่าธรรมเนียมใบอนุญาตประกอบกิจการกระจายเสียง หรือกิจการโทรทัศน์</w:t>
      </w:r>
    </w:p>
    <w:p w:rsidR="00CA3EC6" w:rsidRPr="003F1C43" w:rsidRDefault="00C1589A" w:rsidP="004716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A3EC6" w:rsidRPr="003F1C43">
        <w:rPr>
          <w:rFonts w:ascii="TH SarabunPSK" w:hAnsi="TH SarabunPSK" w:cs="TH SarabunPSK" w:hint="cs"/>
          <w:sz w:val="32"/>
          <w:szCs w:val="32"/>
          <w:cs/>
        </w:rPr>
        <w:t>.</w:t>
      </w:r>
      <w:r w:rsidR="004716C2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EC6" w:rsidRPr="003F1C43">
        <w:rPr>
          <w:rFonts w:ascii="TH SarabunPSK" w:hAnsi="TH SarabunPSK" w:cs="TH SarabunPSK" w:hint="cs"/>
          <w:sz w:val="32"/>
          <w:szCs w:val="32"/>
          <w:cs/>
        </w:rPr>
        <w:t xml:space="preserve">ยื่นชำระผ่านระบบบริหารจัดการการกำหนดค่าธรรมเนียมและอัตราค่าบริการที่เว็บไซด์ </w:t>
      </w:r>
      <w:hyperlink r:id="rId8" w:history="1">
        <w:r w:rsidR="00CA3EC6" w:rsidRPr="003F1C43">
          <w:rPr>
            <w:rStyle w:val="Hyperlink"/>
            <w:rFonts w:ascii="TH SarabunPSK" w:hAnsi="TH SarabunPSK" w:cs="TH SarabunPSK"/>
            <w:sz w:val="32"/>
            <w:szCs w:val="32"/>
          </w:rPr>
          <w:t>http://licensefee.nbtc.go.th</w:t>
        </w:r>
      </w:hyperlink>
    </w:p>
    <w:p w:rsidR="004716C2" w:rsidRPr="003F1C43" w:rsidRDefault="00C1589A" w:rsidP="004716C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) </w:t>
      </w:r>
      <w:r w:rsidR="004716C2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กรอก 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Username </w:t>
      </w:r>
      <w:r w:rsidR="00A17BD3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Password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ตามที่สำนักงานกำหนดให้</w:t>
      </w:r>
    </w:p>
    <w:p w:rsidR="004716C2" w:rsidRPr="003F1C43" w:rsidRDefault="00C1589A" w:rsidP="004716C2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) </w:t>
      </w:r>
      <w:r w:rsidR="004716C2" w:rsidRPr="003F1C43">
        <w:rPr>
          <w:rFonts w:ascii="TH SarabunPSK" w:hAnsi="TH SarabunPSK" w:cs="TH SarabunPSK" w:hint="cs"/>
          <w:sz w:val="32"/>
          <w:szCs w:val="32"/>
          <w:cs/>
        </w:rPr>
        <w:tab/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ตรวจสอบข้อมูลที่สำคัญต่อการออกใบเสร็จรับเงิน ได้แก่ ที่อยู่ เลขประจำตัวผู้เสียภาษี ตาม </w:t>
      </w:r>
      <w:proofErr w:type="spellStart"/>
      <w:r w:rsidR="004716C2" w:rsidRPr="003F1C43">
        <w:rPr>
          <w:rFonts w:ascii="TH SarabunPSK" w:hAnsi="TH SarabunPSK" w:cs="TH SarabunPSK"/>
          <w:sz w:val="32"/>
          <w:szCs w:val="32"/>
          <w:cs/>
        </w:rPr>
        <w:t>ภ.พ.</w:t>
      </w:r>
      <w:proofErr w:type="spellEnd"/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๒๐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 เลขที่สาขา</w:t>
      </w:r>
      <w:proofErr w:type="gramEnd"/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เป็นต้น (ทั้งนี้ เพื่อประโยชน์ของผู้รับใบอนุญาตที่จะได้รับเอกสารใบเสร็จรับเงินที่ถูกต้อง)</w:t>
      </w:r>
    </w:p>
    <w:p w:rsidR="004716C2" w:rsidRPr="003F1C43" w:rsidRDefault="00C1589A" w:rsidP="004716C2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) </w:t>
      </w:r>
      <w:r w:rsidR="004716C2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หน้าแรก เมนูหลักให้เลือก </w:t>
      </w:r>
      <w:r w:rsidR="003B5112">
        <w:rPr>
          <w:rFonts w:ascii="TH SarabunPSK" w:hAnsi="TH SarabunPSK" w:cs="TH SarabunPSK" w:hint="cs"/>
          <w:sz w:val="32"/>
          <w:szCs w:val="32"/>
          <w:cs/>
        </w:rPr>
        <w:t>“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กรอกข้อมูลแบบแสดงรายได้และแบบสรุปค่าธรรมเนียม</w:t>
      </w:r>
      <w:r w:rsidR="003B5112">
        <w:rPr>
          <w:rFonts w:ascii="TH SarabunPSK" w:hAnsi="TH SarabunPSK" w:cs="TH SarabunPSK" w:hint="cs"/>
          <w:sz w:val="32"/>
          <w:szCs w:val="32"/>
          <w:cs/>
        </w:rPr>
        <w:t>”</w:t>
      </w:r>
      <w:r w:rsidR="00A17BD3" w:rsidRPr="003F1C43">
        <w:rPr>
          <w:rFonts w:ascii="TH SarabunPSK" w:hAnsi="TH SarabunPSK" w:cs="TH SarabunPSK"/>
          <w:sz w:val="32"/>
          <w:szCs w:val="32"/>
        </w:rPr>
        <w:t xml:space="preserve">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โดยระบบจะแสดงใบอนุญาตทั้งหมดที่ได้รับ</w:t>
      </w:r>
    </w:p>
    <w:p w:rsidR="004716C2" w:rsidRPr="003F1C43" w:rsidRDefault="00C1589A" w:rsidP="004716C2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) </w:t>
      </w:r>
      <w:r w:rsidR="004716C2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กรอกข้อมูลรายได้ของแต่ละใบอนุญาตลงในแบบแสดงรายได้ตามประเภทของรายได้ที่นำมาคำนวณค่าธรรมเนียม (</w:t>
      </w:r>
      <w:proofErr w:type="spellStart"/>
      <w:r w:rsidR="004716C2" w:rsidRPr="003F1C43">
        <w:rPr>
          <w:rFonts w:ascii="TH SarabunPSK" w:hAnsi="TH SarabunPSK" w:cs="TH SarabunPSK"/>
          <w:sz w:val="32"/>
          <w:szCs w:val="32"/>
          <w:cs/>
        </w:rPr>
        <w:t>นส.</w:t>
      </w:r>
      <w:proofErr w:type="spellEnd"/>
      <w:r w:rsidR="004F19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๐๒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)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ระบบจะคำนวณค่าธรรมเนียมพร้อมหักลดหย่อน</w:t>
      </w:r>
      <w:r w:rsidR="00A17BD3">
        <w:rPr>
          <w:rFonts w:ascii="TH SarabunPSK" w:hAnsi="TH SarabunPSK" w:cs="TH SarabunPSK" w:hint="cs"/>
          <w:sz w:val="32"/>
          <w:szCs w:val="32"/>
          <w:cs/>
        </w:rPr>
        <w:t xml:space="preserve"> (หากมี) ในรูปแบบของ</w:t>
      </w:r>
      <w:r w:rsidR="00A17BD3" w:rsidRPr="003F1C43">
        <w:rPr>
          <w:rFonts w:ascii="TH SarabunPSK" w:hAnsi="TH SarabunPSK" w:cs="TH SarabunPSK"/>
          <w:sz w:val="32"/>
          <w:szCs w:val="32"/>
          <w:cs/>
        </w:rPr>
        <w:t>แบบสรุปค่าธรรมเนียม</w:t>
      </w:r>
      <w:r w:rsidR="00A17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7BD3" w:rsidRPr="003F1C4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17BD3" w:rsidRPr="003F1C43">
        <w:rPr>
          <w:rFonts w:ascii="TH SarabunPSK" w:hAnsi="TH SarabunPSK" w:cs="TH SarabunPSK"/>
          <w:sz w:val="32"/>
          <w:szCs w:val="32"/>
          <w:cs/>
        </w:rPr>
        <w:t>นส.</w:t>
      </w:r>
      <w:proofErr w:type="spellEnd"/>
      <w:r w:rsidR="004F19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๐๑</w:t>
      </w:r>
      <w:r w:rsidR="00A17BD3" w:rsidRPr="003F1C43">
        <w:rPr>
          <w:rFonts w:ascii="TH SarabunPSK" w:hAnsi="TH SarabunPSK" w:cs="TH SarabunPSK"/>
          <w:sz w:val="32"/>
          <w:szCs w:val="32"/>
        </w:rPr>
        <w:t>)</w:t>
      </w:r>
      <w:r w:rsidR="00A17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ให้โดยอัตโนมัติ </w:t>
      </w:r>
    </w:p>
    <w:p w:rsidR="004716C2" w:rsidRPr="003F1C43" w:rsidRDefault="00C1589A" w:rsidP="004716C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4716C2" w:rsidRPr="003F1C43">
        <w:rPr>
          <w:rFonts w:ascii="TH SarabunPSK" w:hAnsi="TH SarabunPSK" w:cs="TH SarabunPSK"/>
          <w:sz w:val="32"/>
          <w:szCs w:val="32"/>
        </w:rPr>
        <w:t>)</w:t>
      </w:r>
      <w:r w:rsidR="004716C2" w:rsidRPr="003F1C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พิมพ์เอกสาร </w:t>
      </w:r>
      <w:r w:rsidR="003B5112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4716C2" w:rsidRPr="003F1C43">
        <w:rPr>
          <w:rFonts w:ascii="TH SarabunPSK" w:hAnsi="TH SarabunPSK" w:cs="TH SarabunPSK"/>
          <w:sz w:val="32"/>
          <w:szCs w:val="32"/>
          <w:cs/>
        </w:rPr>
        <w:t>นส.</w:t>
      </w:r>
      <w:proofErr w:type="spellEnd"/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๐๑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="004716C2" w:rsidRPr="003F1C43">
        <w:rPr>
          <w:rFonts w:ascii="TH SarabunPSK" w:hAnsi="TH SarabunPSK" w:cs="TH SarabunPSK"/>
          <w:sz w:val="32"/>
          <w:szCs w:val="32"/>
          <w:cs/>
        </w:rPr>
        <w:t>นส.</w:t>
      </w:r>
      <w:proofErr w:type="spellEnd"/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๐๒</w:t>
      </w:r>
      <w:r w:rsidR="003B5112">
        <w:rPr>
          <w:rFonts w:ascii="TH SarabunPSK" w:hAnsi="TH SarabunPSK" w:cs="TH SarabunPSK"/>
          <w:sz w:val="32"/>
          <w:szCs w:val="32"/>
        </w:rPr>
        <w:t>)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จากระบบ</w:t>
      </w:r>
      <w:r w:rsidR="00A17BD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ให้ผู้มีอำนาจ</w:t>
      </w:r>
      <w:r w:rsidR="00A17BD3">
        <w:rPr>
          <w:rFonts w:ascii="TH SarabunPSK" w:hAnsi="TH SarabunPSK" w:cs="TH SarabunPSK" w:hint="cs"/>
          <w:sz w:val="32"/>
          <w:szCs w:val="32"/>
          <w:cs/>
        </w:rPr>
        <w:t>กระทำการผูกพันบริษัท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ลงนามรับรอง</w:t>
      </w:r>
    </w:p>
    <w:p w:rsidR="004716C2" w:rsidRPr="003F1C43" w:rsidRDefault="00C1589A" w:rsidP="00A17BD3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) 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แนบเอกสาร</w:t>
      </w:r>
      <w:r w:rsidR="00A17BD3">
        <w:rPr>
          <w:rFonts w:ascii="TH SarabunPSK" w:hAnsi="TH SarabunPSK" w:cs="TH SarabunPSK" w:hint="cs"/>
          <w:sz w:val="32"/>
          <w:szCs w:val="32"/>
          <w:cs/>
        </w:rPr>
        <w:t>โดยไปที่</w:t>
      </w:r>
      <w:r w:rsidR="0017261B">
        <w:rPr>
          <w:rFonts w:ascii="TH SarabunPSK" w:hAnsi="TH SarabunPSK" w:cs="TH SarabunPSK"/>
          <w:sz w:val="32"/>
          <w:szCs w:val="32"/>
          <w:cs/>
        </w:rPr>
        <w:t xml:space="preserve">เมนู </w:t>
      </w:r>
      <w:r w:rsidR="0017261B">
        <w:rPr>
          <w:rFonts w:ascii="TH SarabunPSK" w:hAnsi="TH SarabunPSK" w:cs="TH SarabunPSK"/>
          <w:sz w:val="32"/>
          <w:szCs w:val="32"/>
        </w:rPr>
        <w:t>“</w:t>
      </w:r>
      <w:r w:rsidR="0017261B" w:rsidRPr="003F1C43">
        <w:rPr>
          <w:rFonts w:ascii="TH SarabunPSK" w:hAnsi="TH SarabunPSK" w:cs="TH SarabunPSK"/>
          <w:sz w:val="32"/>
          <w:szCs w:val="32"/>
          <w:cs/>
        </w:rPr>
        <w:t>แนบเอกสารการยื่นแบบแสดงรายได้และแบบสรุปค่าธรรมเนียม</w:t>
      </w:r>
      <w:r w:rsidR="0017261B">
        <w:rPr>
          <w:rFonts w:ascii="TH SarabunPSK" w:hAnsi="TH SarabunPSK" w:cs="TH SarabunPSK"/>
          <w:sz w:val="32"/>
          <w:szCs w:val="32"/>
        </w:rPr>
        <w:t>”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BD3">
        <w:rPr>
          <w:rFonts w:ascii="TH SarabunPSK" w:hAnsi="TH SarabunPSK" w:cs="TH SarabunPSK" w:hint="cs"/>
          <w:sz w:val="32"/>
          <w:szCs w:val="32"/>
          <w:cs/>
        </w:rPr>
        <w:t xml:space="preserve">เพื่อแนบเอกสาร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</w:p>
    <w:p w:rsidR="004716C2" w:rsidRPr="0075119B" w:rsidRDefault="0017261B" w:rsidP="0075119B">
      <w:pPr>
        <w:pStyle w:val="ListParagraph"/>
        <w:numPr>
          <w:ilvl w:val="0"/>
          <w:numId w:val="6"/>
        </w:numPr>
        <w:spacing w:after="0" w:line="240" w:lineRule="auto"/>
        <w:ind w:left="1712" w:hanging="357"/>
        <w:rPr>
          <w:rFonts w:ascii="TH SarabunPSK" w:hAnsi="TH SarabunPSK" w:cs="TH SarabunPSK"/>
          <w:sz w:val="32"/>
          <w:szCs w:val="32"/>
          <w:cs/>
        </w:rPr>
      </w:pPr>
      <w:r w:rsidRPr="0075119B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4716C2" w:rsidRPr="0075119B">
        <w:rPr>
          <w:rFonts w:ascii="TH SarabunPSK" w:hAnsi="TH SarabunPSK" w:cs="TH SarabunPSK"/>
          <w:sz w:val="32"/>
          <w:szCs w:val="32"/>
          <w:cs/>
        </w:rPr>
        <w:t>งบการเงิน</w:t>
      </w:r>
      <w:r w:rsidR="00292D8F" w:rsidRPr="0075119B">
        <w:rPr>
          <w:rFonts w:ascii="TH SarabunPSK" w:hAnsi="TH SarabunPSK" w:cs="TH SarabunPSK" w:hint="cs"/>
          <w:sz w:val="32"/>
          <w:szCs w:val="32"/>
          <w:cs/>
        </w:rPr>
        <w:t>ประจำปีที่ผ่านการรับรองจากผู้สอบบัญชีรับอนุญาตตามกฎหมาย</w:t>
      </w:r>
      <w:r w:rsidR="004716C2" w:rsidRPr="0075119B">
        <w:rPr>
          <w:rFonts w:ascii="TH SarabunPSK" w:hAnsi="TH SarabunPSK" w:cs="TH SarabunPSK" w:hint="cs"/>
          <w:sz w:val="32"/>
          <w:szCs w:val="32"/>
          <w:cs/>
        </w:rPr>
        <w:t xml:space="preserve"> พร้อมหมายเหตุงบการเงินที่จำแนกรายได้ตามรายใบอนุญาต</w:t>
      </w:r>
      <w:r w:rsidR="00292D8F" w:rsidRPr="0075119B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FA17F7" w:rsidRPr="0075119B">
        <w:rPr>
          <w:rFonts w:ascii="TH SarabunPSK" w:hAnsi="TH SarabunPSK" w:cs="TH SarabunPSK" w:hint="cs"/>
          <w:sz w:val="32"/>
          <w:szCs w:val="32"/>
          <w:cs/>
        </w:rPr>
        <w:t>งบทดลอง</w:t>
      </w:r>
      <w:r w:rsidRPr="0075119B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ไม่สามารถนำส่งงบการเงินประจำปีที่ผ่านการรับรองจากผู้สอบบัญชีรับอนุญาตตามกฎหมายได้ภายในระยะเวลาที่กำหนด</w:t>
      </w:r>
    </w:p>
    <w:p w:rsidR="00900FE6" w:rsidRPr="0075119B" w:rsidRDefault="00900FE6" w:rsidP="0075119B">
      <w:pPr>
        <w:pStyle w:val="ListParagraph"/>
        <w:numPr>
          <w:ilvl w:val="0"/>
          <w:numId w:val="6"/>
        </w:numPr>
        <w:spacing w:after="0" w:line="240" w:lineRule="auto"/>
        <w:ind w:left="1712" w:hanging="357"/>
        <w:rPr>
          <w:rFonts w:ascii="TH SarabunPSK" w:hAnsi="TH SarabunPSK" w:cs="TH SarabunPSK"/>
          <w:spacing w:val="-8"/>
          <w:sz w:val="32"/>
          <w:szCs w:val="32"/>
        </w:rPr>
      </w:pP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แบบสรุปค่าธรรมเนียมใบอนุญาตรายปี (</w:t>
      </w:r>
      <w:proofErr w:type="spellStart"/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นส.</w:t>
      </w:r>
      <w:proofErr w:type="spellEnd"/>
      <w:r w:rsidR="00C1589A"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C1589A" w:rsidRPr="0075119B">
        <w:rPr>
          <w:rFonts w:ascii="TH SarabunPSK" w:hAnsi="TH SarabunPSK" w:cs="TH SarabunPSK"/>
          <w:spacing w:val="-8"/>
          <w:sz w:val="32"/>
          <w:szCs w:val="32"/>
          <w:cs/>
        </w:rPr>
        <w:t>๐๑</w:t>
      </w: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3B5112" w:rsidRPr="0075119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B5112"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="003B5112" w:rsidRPr="0075119B">
        <w:rPr>
          <w:rFonts w:ascii="TH SarabunPSK" w:hAnsi="TH SarabunPSK" w:cs="TH SarabunPSK"/>
          <w:spacing w:val="-8"/>
          <w:sz w:val="32"/>
          <w:szCs w:val="32"/>
          <w:cs/>
        </w:rPr>
        <w:t>ผู้มีอำนาจ</w:t>
      </w:r>
      <w:r w:rsidR="003B5112"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กระทำการผูกพันบริษัท</w:t>
      </w:r>
      <w:r w:rsidR="003B5112" w:rsidRPr="0075119B">
        <w:rPr>
          <w:rFonts w:ascii="TH SarabunPSK" w:hAnsi="TH SarabunPSK" w:cs="TH SarabunPSK"/>
          <w:spacing w:val="-8"/>
          <w:sz w:val="32"/>
          <w:szCs w:val="32"/>
          <w:cs/>
        </w:rPr>
        <w:t>ลงนามรับรอง</w:t>
      </w:r>
      <w:r w:rsidR="003B5112"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แล้ว</w:t>
      </w:r>
    </w:p>
    <w:p w:rsidR="00900FE6" w:rsidRPr="0075119B" w:rsidRDefault="00900FE6" w:rsidP="0075119B">
      <w:pPr>
        <w:pStyle w:val="ListParagraph"/>
        <w:numPr>
          <w:ilvl w:val="0"/>
          <w:numId w:val="6"/>
        </w:numPr>
        <w:spacing w:after="0" w:line="240" w:lineRule="auto"/>
        <w:ind w:left="1712" w:hanging="357"/>
        <w:rPr>
          <w:rFonts w:ascii="TH SarabunPSK" w:hAnsi="TH SarabunPSK" w:cs="TH SarabunPSK"/>
          <w:spacing w:val="-8"/>
          <w:sz w:val="32"/>
          <w:szCs w:val="32"/>
        </w:rPr>
      </w:pP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แบบแสดงประเภทของรายได้จากการประกอบกิจการ (</w:t>
      </w:r>
      <w:proofErr w:type="spellStart"/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นส.</w:t>
      </w:r>
      <w:proofErr w:type="spellEnd"/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1589A" w:rsidRPr="0075119B">
        <w:rPr>
          <w:rFonts w:ascii="TH SarabunPSK" w:hAnsi="TH SarabunPSK" w:cs="TH SarabunPSK"/>
          <w:spacing w:val="-8"/>
          <w:sz w:val="32"/>
          <w:szCs w:val="32"/>
          <w:cs/>
        </w:rPr>
        <w:t>๐๒</w:t>
      </w: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) แยกตามรายใบอนุญาตที่ได้รับ (จำนวนใบของแบบฟอร์มที่ต้องกรอกจะต้องเท่ากับจำนวนใบอนุญาตที่ได้รับ)</w:t>
      </w:r>
      <w:r w:rsidR="003B5112" w:rsidRPr="0075119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B5112"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="003B5112" w:rsidRPr="0075119B">
        <w:rPr>
          <w:rFonts w:ascii="TH SarabunPSK" w:hAnsi="TH SarabunPSK" w:cs="TH SarabunPSK"/>
          <w:spacing w:val="-8"/>
          <w:sz w:val="32"/>
          <w:szCs w:val="32"/>
          <w:cs/>
        </w:rPr>
        <w:t>ผู้มีอำนาจ</w:t>
      </w:r>
      <w:r w:rsidR="003B5112"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กระทำการผูกพันบริษัท</w:t>
      </w:r>
      <w:r w:rsidR="003B5112" w:rsidRPr="0075119B">
        <w:rPr>
          <w:rFonts w:ascii="TH SarabunPSK" w:hAnsi="TH SarabunPSK" w:cs="TH SarabunPSK"/>
          <w:spacing w:val="-8"/>
          <w:sz w:val="32"/>
          <w:szCs w:val="32"/>
          <w:cs/>
        </w:rPr>
        <w:t>ลงนามรับรอง</w:t>
      </w:r>
      <w:r w:rsidR="003B5112"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แล้ว</w:t>
      </w:r>
    </w:p>
    <w:p w:rsidR="004716C2" w:rsidRPr="003F1C43" w:rsidRDefault="00C1589A" w:rsidP="004716C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) </w:t>
      </w:r>
      <w:r w:rsidR="004716C2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พิมพ์ใบแจ้งชำระค่าธรรมเนียม (</w:t>
      </w:r>
      <w:r w:rsidR="004716C2" w:rsidRPr="003F1C43">
        <w:rPr>
          <w:rFonts w:ascii="TH SarabunPSK" w:hAnsi="TH SarabunPSK" w:cs="TH SarabunPSK"/>
          <w:sz w:val="32"/>
          <w:szCs w:val="32"/>
        </w:rPr>
        <w:t>Bill Payment)</w:t>
      </w:r>
    </w:p>
    <w:p w:rsidR="004716C2" w:rsidRPr="003F1C43" w:rsidRDefault="00C1589A" w:rsidP="004716C2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="004716C2" w:rsidRPr="003F1C43">
        <w:rPr>
          <w:rFonts w:ascii="TH SarabunPSK" w:hAnsi="TH SarabunPSK" w:cs="TH SarabunPSK"/>
          <w:sz w:val="32"/>
          <w:szCs w:val="32"/>
        </w:rPr>
        <w:t xml:space="preserve">)  </w:t>
      </w:r>
      <w:r w:rsidR="004716C2" w:rsidRPr="003F1C43">
        <w:rPr>
          <w:rFonts w:ascii="TH SarabunPSK" w:hAnsi="TH SarabunPSK" w:cs="TH SarabunPSK"/>
          <w:sz w:val="32"/>
          <w:szCs w:val="32"/>
          <w:cs/>
        </w:rPr>
        <w:t>การทำรายการในระบบเสร็จสิ้น</w:t>
      </w:r>
    </w:p>
    <w:p w:rsidR="00CA3EC6" w:rsidRPr="003F1C43" w:rsidRDefault="00C1589A" w:rsidP="004716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CA3EC6" w:rsidRPr="003F1C43">
        <w:rPr>
          <w:rFonts w:ascii="TH SarabunPSK" w:hAnsi="TH SarabunPSK" w:cs="TH SarabunPSK"/>
          <w:sz w:val="32"/>
          <w:szCs w:val="32"/>
        </w:rPr>
        <w:t xml:space="preserve">. </w:t>
      </w:r>
      <w:r w:rsidR="00CA3EC6" w:rsidRPr="003F1C43">
        <w:rPr>
          <w:rFonts w:ascii="TH SarabunPSK" w:hAnsi="TH SarabunPSK" w:cs="TH SarabunPSK" w:hint="cs"/>
          <w:sz w:val="32"/>
          <w:szCs w:val="32"/>
          <w:cs/>
        </w:rPr>
        <w:t xml:space="preserve">ยื่นชำระที่สำนักงาน </w:t>
      </w:r>
      <w:proofErr w:type="spellStart"/>
      <w:r w:rsidR="00CA3EC6" w:rsidRPr="003F1C43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CA3EC6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119B" w:rsidRPr="00B92859" w:rsidRDefault="00C1589A" w:rsidP="00BF7A42">
      <w:pPr>
        <w:spacing w:after="0" w:line="240" w:lineRule="auto"/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BF7A42" w:rsidRPr="003F1C43">
        <w:rPr>
          <w:rFonts w:ascii="TH SarabunPSK" w:hAnsi="TH SarabunPSK" w:cs="TH SarabunPSK"/>
          <w:sz w:val="32"/>
          <w:szCs w:val="32"/>
        </w:rPr>
        <w:t>)</w:t>
      </w:r>
      <w:r w:rsidR="00BF7A42" w:rsidRPr="003F1C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119B">
        <w:rPr>
          <w:rFonts w:ascii="TH SarabunPSK" w:hAnsi="TH SarabunPSK" w:cs="TH SarabunPSK" w:hint="cs"/>
          <w:sz w:val="32"/>
          <w:szCs w:val="32"/>
          <w:cs/>
        </w:rPr>
        <w:t>นำส่ง</w:t>
      </w:r>
      <w:r w:rsidR="00B92859">
        <w:rPr>
          <w:rFonts w:ascii="TH SarabunPSK" w:hAnsi="TH SarabunPSK" w:cs="TH SarabunPSK" w:hint="cs"/>
          <w:sz w:val="32"/>
          <w:szCs w:val="32"/>
          <w:cs/>
        </w:rPr>
        <w:t>เอกสารดังต่อไปนี้ ที่สำนักค่าธรรมเนียมและอัตราค่าบริการในกิจการกระจายเสียงและกิจการโทรทัศน์</w:t>
      </w:r>
      <w:r w:rsidR="00B92859">
        <w:rPr>
          <w:rFonts w:ascii="TH SarabunPSK" w:hAnsi="TH SarabunPSK" w:cs="TH SarabunPSK"/>
          <w:sz w:val="32"/>
          <w:szCs w:val="32"/>
        </w:rPr>
        <w:t xml:space="preserve"> </w:t>
      </w:r>
    </w:p>
    <w:p w:rsidR="004716C2" w:rsidRPr="0075119B" w:rsidRDefault="004716C2" w:rsidP="0075119B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119B">
        <w:rPr>
          <w:rFonts w:ascii="TH SarabunPSK" w:hAnsi="TH SarabunPSK" w:cs="TH SarabunPSK"/>
          <w:sz w:val="32"/>
          <w:szCs w:val="32"/>
          <w:cs/>
        </w:rPr>
        <w:t>เอกสารงบการเงินประจำปีที่</w:t>
      </w:r>
      <w:r w:rsidR="00900FE6" w:rsidRPr="0075119B">
        <w:rPr>
          <w:rFonts w:ascii="TH SarabunPSK" w:hAnsi="TH SarabunPSK" w:cs="TH SarabunPSK" w:hint="cs"/>
          <w:sz w:val="32"/>
          <w:szCs w:val="32"/>
          <w:cs/>
        </w:rPr>
        <w:t xml:space="preserve">ผ่านการรับรองจากผู้สอบบัญชีรับอนุญาตตามกฎหมาย </w:t>
      </w:r>
      <w:r w:rsidRPr="0075119B">
        <w:rPr>
          <w:rFonts w:ascii="TH SarabunPSK" w:hAnsi="TH SarabunPSK" w:cs="TH SarabunPSK"/>
          <w:sz w:val="32"/>
          <w:szCs w:val="32"/>
          <w:cs/>
        </w:rPr>
        <w:t xml:space="preserve">พร้อมหมายเหตุงบการเงินที่จำแนกรายได้ตามรายใบอนุญาต </w:t>
      </w:r>
      <w:r w:rsidR="0017261B" w:rsidRPr="0075119B">
        <w:rPr>
          <w:rFonts w:ascii="TH SarabunPSK" w:hAnsi="TH SarabunPSK" w:cs="TH SarabunPSK" w:hint="cs"/>
          <w:sz w:val="32"/>
          <w:szCs w:val="32"/>
          <w:cs/>
        </w:rPr>
        <w:t>หรืองบทดลอง ในกรณีที่ไม่สามารถนำส่งงบการเงินประจำปีที่ผ่านการรับรองจากผู้สอบบัญชีรับอนุญาตตามกฎหมายได้ภายในระยะเวลาที่กำหนด</w:t>
      </w:r>
    </w:p>
    <w:p w:rsidR="0075119B" w:rsidRPr="0075119B" w:rsidRDefault="0075119B" w:rsidP="0075119B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แบบสรุปค่าธรรมเนียมใบอนุญาตรายปี (</w:t>
      </w:r>
      <w:proofErr w:type="spellStart"/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นส.</w:t>
      </w:r>
      <w:proofErr w:type="spellEnd"/>
      <w:r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๐๑)</w:t>
      </w:r>
      <w:r w:rsidRPr="0075119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ผู้มีอำนาจ</w:t>
      </w:r>
      <w:r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กระทำการผูกพันบริษัท</w:t>
      </w: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ลงนามรับรอง</w:t>
      </w:r>
      <w:r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แล้ว</w:t>
      </w:r>
    </w:p>
    <w:p w:rsidR="0075119B" w:rsidRPr="0075119B" w:rsidRDefault="0075119B" w:rsidP="0075119B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แบบแสดงประเภทของรายได้จากการประกอบกิจการ (</w:t>
      </w:r>
      <w:proofErr w:type="spellStart"/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นส.</w:t>
      </w:r>
      <w:proofErr w:type="spellEnd"/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 xml:space="preserve"> ๐๒) แยกตามรายใบอนุญาตที่ได้รับ (จำนวนใบของแบบฟอร์มที่ต้องกรอกจะต้องเท่ากับจำนวนใบอนุญาตที่ได้รับ)</w:t>
      </w:r>
      <w:r w:rsidRPr="0075119B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ผู้มีอำนาจ</w:t>
      </w:r>
      <w:r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กระทำการผูกพันบริษัท</w:t>
      </w:r>
      <w:r w:rsidRPr="0075119B">
        <w:rPr>
          <w:rFonts w:ascii="TH SarabunPSK" w:hAnsi="TH SarabunPSK" w:cs="TH SarabunPSK"/>
          <w:spacing w:val="-8"/>
          <w:sz w:val="32"/>
          <w:szCs w:val="32"/>
          <w:cs/>
        </w:rPr>
        <w:t>ลงนามรับรอง</w:t>
      </w:r>
      <w:r w:rsidRPr="0075119B">
        <w:rPr>
          <w:rFonts w:ascii="TH SarabunPSK" w:hAnsi="TH SarabunPSK" w:cs="TH SarabunPSK" w:hint="cs"/>
          <w:spacing w:val="-8"/>
          <w:sz w:val="32"/>
          <w:szCs w:val="32"/>
          <w:cs/>
        </w:rPr>
        <w:t>แล้ว</w:t>
      </w:r>
    </w:p>
    <w:p w:rsidR="003B5112" w:rsidRPr="00980A4B" w:rsidRDefault="00F632B1" w:rsidP="00BF7A42">
      <w:pPr>
        <w:spacing w:line="240" w:lineRule="auto"/>
        <w:ind w:left="993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left:0;text-align:left;margin-left:-.7pt;margin-top:22pt;width:501.95pt;height:82.2pt;z-index:251658240" filled="f"/>
        </w:pict>
      </w:r>
      <w:r w:rsidR="0075119B">
        <w:rPr>
          <w:rFonts w:ascii="TH SarabunPSK" w:hAnsi="TH SarabunPSK" w:cs="TH SarabunPSK" w:hint="cs"/>
          <w:sz w:val="32"/>
          <w:szCs w:val="32"/>
          <w:cs/>
        </w:rPr>
        <w:t>๒</w:t>
      </w:r>
      <w:r w:rsidR="003B5112" w:rsidRPr="003B5112">
        <w:rPr>
          <w:rFonts w:ascii="TH SarabunPSK" w:hAnsi="TH SarabunPSK" w:cs="TH SarabunPSK"/>
          <w:sz w:val="32"/>
          <w:szCs w:val="32"/>
        </w:rPr>
        <w:t xml:space="preserve">) </w:t>
      </w:r>
      <w:r w:rsidR="003B5112" w:rsidRPr="003B5112">
        <w:rPr>
          <w:rFonts w:ascii="TH SarabunPSK" w:hAnsi="TH SarabunPSK" w:cs="TH SarabunPSK" w:hint="cs"/>
          <w:sz w:val="32"/>
          <w:szCs w:val="32"/>
          <w:cs/>
        </w:rPr>
        <w:t>กรอกข้อมูลเข้าสู่ระบบเพื่อ</w:t>
      </w:r>
      <w:r w:rsidR="003B5112" w:rsidRPr="003F1C43">
        <w:rPr>
          <w:rFonts w:ascii="TH SarabunPSK" w:hAnsi="TH SarabunPSK" w:cs="TH SarabunPSK"/>
          <w:sz w:val="32"/>
          <w:szCs w:val="32"/>
          <w:cs/>
        </w:rPr>
        <w:t>พิมพ์ใบแจ้งชำระค่าธรรมเนียม (</w:t>
      </w:r>
      <w:r w:rsidR="003B5112" w:rsidRPr="003F1C43">
        <w:rPr>
          <w:rFonts w:ascii="TH SarabunPSK" w:hAnsi="TH SarabunPSK" w:cs="TH SarabunPSK"/>
          <w:sz w:val="32"/>
          <w:szCs w:val="32"/>
        </w:rPr>
        <w:t>Bill Payment)</w:t>
      </w:r>
      <w:r w:rsidR="00980A4B">
        <w:rPr>
          <w:rFonts w:ascii="TH SarabunPSK" w:hAnsi="TH SarabunPSK" w:cs="TH SarabunPSK" w:hint="cs"/>
          <w:sz w:val="28"/>
          <w:cs/>
        </w:rPr>
        <w:t xml:space="preserve"> </w:t>
      </w:r>
      <w:r w:rsidR="00980A4B" w:rsidRPr="00980A4B">
        <w:rPr>
          <w:rFonts w:ascii="TH SarabunPSK" w:hAnsi="TH SarabunPSK" w:cs="TH SarabunPSK" w:hint="cs"/>
          <w:sz w:val="32"/>
          <w:szCs w:val="32"/>
          <w:cs/>
        </w:rPr>
        <w:t>เพื่อยื่นชำระที่</w:t>
      </w:r>
      <w:r w:rsidR="00B92859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980A4B" w:rsidRPr="00980A4B">
        <w:rPr>
          <w:rFonts w:ascii="TH SarabunPSK" w:hAnsi="TH SarabunPSK" w:cs="TH SarabunPSK" w:hint="cs"/>
          <w:sz w:val="32"/>
          <w:szCs w:val="32"/>
          <w:cs/>
        </w:rPr>
        <w:t>การคลัง</w:t>
      </w:r>
    </w:p>
    <w:p w:rsidR="00292D8F" w:rsidRPr="00B92859" w:rsidRDefault="00292D8F" w:rsidP="00292D8F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sz w:val="28"/>
        </w:rPr>
      </w:pPr>
      <w:r w:rsidRPr="00B92859">
        <w:rPr>
          <w:rFonts w:ascii="TH SarabunPSK" w:hAnsi="TH SarabunPSK" w:cs="TH SarabunPSK" w:hint="cs"/>
          <w:sz w:val="28"/>
          <w:cs/>
        </w:rPr>
        <w:t>สามารถดาวน์โหลดแบบฟอร์มการขอรหัสผู้ใช้</w:t>
      </w:r>
      <w:r w:rsidRPr="00B92859">
        <w:rPr>
          <w:rFonts w:ascii="TH SarabunPSK" w:hAnsi="TH SarabunPSK" w:cs="TH SarabunPSK"/>
          <w:sz w:val="28"/>
        </w:rPr>
        <w:t xml:space="preserve"> (Username) </w:t>
      </w:r>
      <w:r w:rsidRPr="00B92859">
        <w:rPr>
          <w:rFonts w:ascii="TH SarabunPSK" w:hAnsi="TH SarabunPSK" w:cs="TH SarabunPSK" w:hint="cs"/>
          <w:sz w:val="28"/>
          <w:cs/>
        </w:rPr>
        <w:t>และรหัสผ่าน</w:t>
      </w:r>
      <w:r w:rsidRPr="00B92859">
        <w:rPr>
          <w:rFonts w:ascii="TH SarabunPSK" w:hAnsi="TH SarabunPSK" w:cs="TH SarabunPSK"/>
          <w:sz w:val="28"/>
        </w:rPr>
        <w:t xml:space="preserve"> (Password) </w:t>
      </w:r>
      <w:r w:rsidRPr="00B92859">
        <w:rPr>
          <w:rFonts w:ascii="TH SarabunPSK" w:hAnsi="TH SarabunPSK" w:cs="TH SarabunPSK" w:hint="cs"/>
          <w:sz w:val="28"/>
          <w:cs/>
        </w:rPr>
        <w:t>ได้ที่</w:t>
      </w:r>
      <w:hyperlink r:id="rId9" w:history="1">
        <w:r w:rsidRPr="00B92859">
          <w:rPr>
            <w:rFonts w:ascii="TH SarabunPSK" w:hAnsi="TH SarabunPSK" w:cs="TH SarabunPSK"/>
            <w:sz w:val="28"/>
          </w:rPr>
          <w:t>http://licesnefee.nbtc.go.th</w:t>
        </w:r>
      </w:hyperlink>
      <w:r w:rsidRPr="00B92859">
        <w:rPr>
          <w:rFonts w:ascii="TH SarabunPSK" w:hAnsi="TH SarabunPSK" w:cs="TH SarabunPSK" w:hint="cs"/>
          <w:sz w:val="28"/>
          <w:cs/>
        </w:rPr>
        <w:t xml:space="preserve"> </w:t>
      </w:r>
      <w:r w:rsidRPr="00B92859">
        <w:rPr>
          <w:rFonts w:ascii="TH SarabunPSK" w:hAnsi="TH SarabunPSK" w:cs="TH SarabunPSK"/>
          <w:sz w:val="28"/>
          <w:cs/>
        </w:rPr>
        <w:t xml:space="preserve"> </w:t>
      </w:r>
    </w:p>
    <w:p w:rsidR="002E2EA0" w:rsidRPr="00B92859" w:rsidRDefault="00292D8F" w:rsidP="00292D8F">
      <w:pPr>
        <w:pStyle w:val="ListParagraph"/>
        <w:numPr>
          <w:ilvl w:val="0"/>
          <w:numId w:val="5"/>
        </w:numPr>
        <w:spacing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B92859">
        <w:rPr>
          <w:rFonts w:ascii="TH SarabunPSK" w:hAnsi="TH SarabunPSK" w:cs="TH SarabunPSK"/>
          <w:sz w:val="28"/>
          <w:cs/>
        </w:rPr>
        <w:t xml:space="preserve">ติดต่อเจ้าหน้าที่เพื่อขอ </w:t>
      </w:r>
      <w:r w:rsidRPr="00B92859">
        <w:rPr>
          <w:rFonts w:ascii="TH SarabunPSK" w:hAnsi="TH SarabunPSK" w:cs="TH SarabunPSK" w:hint="cs"/>
          <w:sz w:val="28"/>
          <w:cs/>
        </w:rPr>
        <w:t>รหัสผู้ใช้</w:t>
      </w:r>
      <w:r w:rsidRPr="00B92859">
        <w:rPr>
          <w:rFonts w:ascii="TH SarabunPSK" w:hAnsi="TH SarabunPSK" w:cs="TH SarabunPSK"/>
          <w:sz w:val="28"/>
        </w:rPr>
        <w:t xml:space="preserve"> (Username) </w:t>
      </w:r>
      <w:r w:rsidRPr="00B92859">
        <w:rPr>
          <w:rFonts w:ascii="TH SarabunPSK" w:hAnsi="TH SarabunPSK" w:cs="TH SarabunPSK" w:hint="cs"/>
          <w:sz w:val="28"/>
          <w:cs/>
        </w:rPr>
        <w:t>และรหัสผ่าน</w:t>
      </w:r>
      <w:r w:rsidRPr="00B92859">
        <w:rPr>
          <w:rFonts w:ascii="TH SarabunPSK" w:hAnsi="TH SarabunPSK" w:cs="TH SarabunPSK"/>
          <w:sz w:val="28"/>
        </w:rPr>
        <w:t xml:space="preserve"> (Password) </w:t>
      </w:r>
      <w:r w:rsidRPr="00B92859">
        <w:rPr>
          <w:rFonts w:ascii="TH SarabunPSK" w:hAnsi="TH SarabunPSK" w:cs="TH SarabunPSK" w:hint="cs"/>
          <w:sz w:val="28"/>
          <w:cs/>
        </w:rPr>
        <w:t xml:space="preserve">ได้ที่ </w:t>
      </w:r>
      <w:r w:rsidR="00C1589A" w:rsidRPr="00B92859">
        <w:rPr>
          <w:rFonts w:ascii="TH SarabunPSK" w:hAnsi="TH SarabunPSK" w:cs="TH SarabunPSK" w:hint="cs"/>
          <w:sz w:val="28"/>
          <w:cs/>
        </w:rPr>
        <w:t>๐๒</w:t>
      </w:r>
      <w:r w:rsidRPr="00B92859">
        <w:rPr>
          <w:rFonts w:ascii="TH SarabunPSK" w:hAnsi="TH SarabunPSK" w:cs="TH SarabunPSK" w:hint="cs"/>
          <w:sz w:val="28"/>
          <w:cs/>
        </w:rPr>
        <w:t>-</w:t>
      </w:r>
      <w:r w:rsidR="00C1589A" w:rsidRPr="00B92859">
        <w:rPr>
          <w:rFonts w:ascii="TH SarabunPSK" w:hAnsi="TH SarabunPSK" w:cs="TH SarabunPSK" w:hint="cs"/>
          <w:sz w:val="28"/>
          <w:cs/>
        </w:rPr>
        <w:t>๒๗๑</w:t>
      </w:r>
      <w:r w:rsidRPr="00B92859">
        <w:rPr>
          <w:rFonts w:ascii="TH SarabunPSK" w:hAnsi="TH SarabunPSK" w:cs="TH SarabunPSK" w:hint="cs"/>
          <w:sz w:val="28"/>
          <w:cs/>
        </w:rPr>
        <w:t>-</w:t>
      </w:r>
      <w:r w:rsidR="00C1589A" w:rsidRPr="00B92859">
        <w:rPr>
          <w:rFonts w:ascii="TH SarabunPSK" w:hAnsi="TH SarabunPSK" w:cs="TH SarabunPSK" w:hint="cs"/>
          <w:sz w:val="28"/>
          <w:cs/>
        </w:rPr>
        <w:t>๐๑๕๑</w:t>
      </w:r>
      <w:r w:rsidRPr="00B92859">
        <w:rPr>
          <w:rFonts w:ascii="TH SarabunPSK" w:hAnsi="TH SarabunPSK" w:cs="TH SarabunPSK"/>
          <w:sz w:val="28"/>
        </w:rPr>
        <w:t xml:space="preserve"> </w:t>
      </w:r>
      <w:r w:rsidRPr="00B92859">
        <w:rPr>
          <w:rFonts w:ascii="TH SarabunPSK" w:hAnsi="TH SarabunPSK" w:cs="TH SarabunPSK" w:hint="cs"/>
          <w:sz w:val="28"/>
          <w:cs/>
        </w:rPr>
        <w:t>ต่อ</w:t>
      </w:r>
      <w:r w:rsidRPr="00B92859">
        <w:rPr>
          <w:rFonts w:ascii="TH SarabunPSK" w:hAnsi="TH SarabunPSK" w:cs="TH SarabunPSK"/>
          <w:sz w:val="28"/>
        </w:rPr>
        <w:t xml:space="preserve"> </w:t>
      </w:r>
      <w:r w:rsidR="00C1589A" w:rsidRPr="00B92859">
        <w:rPr>
          <w:rFonts w:ascii="TH SarabunPSK" w:hAnsi="TH SarabunPSK" w:cs="TH SarabunPSK"/>
          <w:sz w:val="28"/>
          <w:cs/>
        </w:rPr>
        <w:t>๑๘๓</w:t>
      </w:r>
      <w:r w:rsidRPr="00B92859">
        <w:rPr>
          <w:rFonts w:ascii="TH SarabunPSK" w:hAnsi="TH SarabunPSK" w:cs="TH SarabunPSK"/>
          <w:sz w:val="28"/>
        </w:rPr>
        <w:t xml:space="preserve">, </w:t>
      </w:r>
      <w:r w:rsidR="00C1589A" w:rsidRPr="00B92859">
        <w:rPr>
          <w:rFonts w:ascii="TH SarabunPSK" w:hAnsi="TH SarabunPSK" w:cs="TH SarabunPSK"/>
          <w:sz w:val="28"/>
          <w:cs/>
        </w:rPr>
        <w:t>๖๔๖</w:t>
      </w:r>
      <w:r w:rsidRPr="00B92859">
        <w:rPr>
          <w:rFonts w:ascii="TH SarabunPSK" w:hAnsi="TH SarabunPSK" w:cs="TH SarabunPSK"/>
          <w:sz w:val="28"/>
        </w:rPr>
        <w:t xml:space="preserve">, </w:t>
      </w:r>
      <w:r w:rsidR="00C1589A" w:rsidRPr="00B92859">
        <w:rPr>
          <w:rFonts w:ascii="TH SarabunPSK" w:hAnsi="TH SarabunPSK" w:cs="TH SarabunPSK"/>
          <w:sz w:val="28"/>
          <w:cs/>
        </w:rPr>
        <w:t>๖๔๗</w:t>
      </w:r>
      <w:r w:rsidRPr="00B92859">
        <w:rPr>
          <w:rFonts w:ascii="TH SarabunPSK" w:hAnsi="TH SarabunPSK" w:cs="TH SarabunPSK"/>
          <w:sz w:val="28"/>
        </w:rPr>
        <w:t xml:space="preserve">, </w:t>
      </w:r>
      <w:r w:rsidR="00C1589A" w:rsidRPr="00B92859">
        <w:rPr>
          <w:rFonts w:ascii="TH SarabunPSK" w:hAnsi="TH SarabunPSK" w:cs="TH SarabunPSK"/>
          <w:sz w:val="28"/>
          <w:cs/>
        </w:rPr>
        <w:t>๘๔๗</w:t>
      </w:r>
      <w:r w:rsidRPr="00B92859">
        <w:rPr>
          <w:rFonts w:ascii="TH SarabunPSK" w:hAnsi="TH SarabunPSK" w:cs="TH SarabunPSK"/>
          <w:sz w:val="28"/>
        </w:rPr>
        <w:t xml:space="preserve">, </w:t>
      </w:r>
      <w:r w:rsidR="00C1589A" w:rsidRPr="00B92859">
        <w:rPr>
          <w:rFonts w:ascii="TH SarabunPSK" w:hAnsi="TH SarabunPSK" w:cs="TH SarabunPSK"/>
          <w:sz w:val="28"/>
          <w:cs/>
        </w:rPr>
        <w:t>๙๐๕</w:t>
      </w:r>
    </w:p>
    <w:p w:rsidR="00CA3EC6" w:rsidRPr="003F1C43" w:rsidRDefault="002E2EA0" w:rsidP="007511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br w:type="page"/>
      </w:r>
      <w:r w:rsidR="00BF7A42" w:rsidRPr="003F1C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วิธีการชำระค่าธรรมเนียมใบอนุญาตประกอบกิจการกระจายเสียง หรือกิจการโทรทัศน์</w:t>
      </w:r>
    </w:p>
    <w:p w:rsidR="00A61594" w:rsidRPr="003F1C43" w:rsidRDefault="00C1589A" w:rsidP="00A61594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61594" w:rsidRPr="003F1C4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1594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594">
        <w:rPr>
          <w:rFonts w:ascii="TH SarabunPSK" w:hAnsi="TH SarabunPSK" w:cs="TH SarabunPSK" w:hint="cs"/>
          <w:sz w:val="32"/>
          <w:szCs w:val="32"/>
          <w:cs/>
        </w:rPr>
        <w:t>นำ</w:t>
      </w:r>
      <w:r w:rsidR="00A61594" w:rsidRPr="003F1C43">
        <w:rPr>
          <w:rFonts w:ascii="TH SarabunPSK" w:hAnsi="TH SarabunPSK" w:cs="TH SarabunPSK"/>
          <w:sz w:val="32"/>
          <w:szCs w:val="32"/>
          <w:cs/>
        </w:rPr>
        <w:t>ใบแจ้งชำระค่าธรรมเนียม (</w:t>
      </w:r>
      <w:r w:rsidR="00A61594" w:rsidRPr="003F1C43">
        <w:rPr>
          <w:rFonts w:ascii="TH SarabunPSK" w:hAnsi="TH SarabunPSK" w:cs="TH SarabunPSK"/>
          <w:sz w:val="32"/>
          <w:szCs w:val="32"/>
        </w:rPr>
        <w:t>Bill Payment)</w:t>
      </w:r>
      <w:r w:rsidR="00A61594">
        <w:rPr>
          <w:rFonts w:ascii="TH SarabunPSK" w:hAnsi="TH SarabunPSK" w:cs="TH SarabunPSK"/>
          <w:sz w:val="32"/>
          <w:szCs w:val="32"/>
        </w:rPr>
        <w:t xml:space="preserve"> </w:t>
      </w:r>
      <w:r w:rsidR="00A61594">
        <w:rPr>
          <w:rFonts w:ascii="TH SarabunPSK" w:hAnsi="TH SarabunPSK" w:cs="TH SarabunPSK" w:hint="cs"/>
          <w:sz w:val="32"/>
          <w:szCs w:val="32"/>
          <w:cs/>
        </w:rPr>
        <w:t>เพื่อยื่น</w:t>
      </w:r>
      <w:r w:rsidR="00A61594" w:rsidRPr="003F1C43">
        <w:rPr>
          <w:rFonts w:ascii="TH SarabunPSK" w:hAnsi="TH SarabunPSK" w:cs="TH SarabunPSK"/>
          <w:sz w:val="32"/>
          <w:szCs w:val="32"/>
          <w:cs/>
        </w:rPr>
        <w:t>ชำระ</w:t>
      </w:r>
      <w:r w:rsidR="00A61594">
        <w:rPr>
          <w:rFonts w:ascii="TH SarabunPSK" w:hAnsi="TH SarabunPSK" w:cs="TH SarabunPSK"/>
          <w:sz w:val="32"/>
          <w:szCs w:val="32"/>
          <w:cs/>
        </w:rPr>
        <w:t>เงินผ่าน</w:t>
      </w:r>
      <w:proofErr w:type="spellStart"/>
      <w:r w:rsidR="00A61594">
        <w:rPr>
          <w:rFonts w:ascii="TH SarabunPSK" w:hAnsi="TH SarabunPSK" w:cs="TH SarabunPSK"/>
          <w:sz w:val="32"/>
          <w:szCs w:val="32"/>
          <w:cs/>
        </w:rPr>
        <w:t>เคาท์เตอร์</w:t>
      </w:r>
      <w:proofErr w:type="spellEnd"/>
      <w:r w:rsidR="00A61594">
        <w:rPr>
          <w:rFonts w:ascii="TH SarabunPSK" w:hAnsi="TH SarabunPSK" w:cs="TH SarabunPSK"/>
          <w:sz w:val="32"/>
          <w:szCs w:val="32"/>
          <w:cs/>
        </w:rPr>
        <w:t>ธนาคาร</w:t>
      </w:r>
      <w:r w:rsidR="00A61594" w:rsidRPr="003F1C43">
        <w:rPr>
          <w:rFonts w:ascii="TH SarabunPSK" w:hAnsi="TH SarabunPSK" w:cs="TH SarabunPSK"/>
          <w:sz w:val="32"/>
          <w:szCs w:val="32"/>
          <w:cs/>
        </w:rPr>
        <w:t xml:space="preserve">กสิกรไทย </w:t>
      </w:r>
      <w:r w:rsidR="00A61594">
        <w:rPr>
          <w:rFonts w:ascii="TH SarabunPSK" w:hAnsi="TH SarabunPSK" w:cs="TH SarabunPSK" w:hint="cs"/>
          <w:sz w:val="32"/>
          <w:szCs w:val="32"/>
          <w:cs/>
        </w:rPr>
        <w:t>หรือธนาคารไทยพาณิชย์ ทุก</w:t>
      </w:r>
      <w:r w:rsidR="00A61594" w:rsidRPr="003F1C43">
        <w:rPr>
          <w:rFonts w:ascii="TH SarabunPSK" w:hAnsi="TH SarabunPSK" w:cs="TH SarabunPSK"/>
          <w:sz w:val="32"/>
          <w:szCs w:val="32"/>
          <w:cs/>
        </w:rPr>
        <w:t xml:space="preserve">สาขา </w:t>
      </w:r>
    </w:p>
    <w:p w:rsidR="00BF7A42" w:rsidRPr="003F1C43" w:rsidRDefault="00C1589A" w:rsidP="00A61594">
      <w:pPr>
        <w:tabs>
          <w:tab w:val="left" w:pos="13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1594">
        <w:rPr>
          <w:rFonts w:ascii="TH SarabunPSK" w:hAnsi="TH SarabunPSK" w:cs="TH SarabunPSK" w:hint="cs"/>
          <w:sz w:val="32"/>
          <w:szCs w:val="32"/>
          <w:cs/>
        </w:rPr>
        <w:t>นำ</w:t>
      </w:r>
      <w:r w:rsidR="00A61594" w:rsidRPr="003F1C43">
        <w:rPr>
          <w:rFonts w:ascii="TH SarabunPSK" w:hAnsi="TH SarabunPSK" w:cs="TH SarabunPSK"/>
          <w:sz w:val="32"/>
          <w:szCs w:val="32"/>
          <w:cs/>
        </w:rPr>
        <w:t>ใบแจ้งชำระค่าธรรมเนียม (</w:t>
      </w:r>
      <w:r w:rsidR="00A61594" w:rsidRPr="003F1C43">
        <w:rPr>
          <w:rFonts w:ascii="TH SarabunPSK" w:hAnsi="TH SarabunPSK" w:cs="TH SarabunPSK"/>
          <w:sz w:val="32"/>
          <w:szCs w:val="32"/>
        </w:rPr>
        <w:t>Bill Payment)</w:t>
      </w:r>
      <w:r w:rsidR="00A61594">
        <w:rPr>
          <w:rFonts w:ascii="TH SarabunPSK" w:hAnsi="TH SarabunPSK" w:cs="TH SarabunPSK"/>
          <w:sz w:val="32"/>
          <w:szCs w:val="32"/>
        </w:rPr>
        <w:t xml:space="preserve"> </w:t>
      </w:r>
      <w:r w:rsidR="00A61594">
        <w:rPr>
          <w:rFonts w:ascii="TH SarabunPSK" w:hAnsi="TH SarabunPSK" w:cs="TH SarabunPSK" w:hint="cs"/>
          <w:sz w:val="32"/>
          <w:szCs w:val="32"/>
          <w:cs/>
        </w:rPr>
        <w:t>เพื่อยื่น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>ชำระ</w:t>
      </w:r>
      <w:r w:rsidR="00A61594">
        <w:rPr>
          <w:rFonts w:ascii="TH SarabunPSK" w:hAnsi="TH SarabunPSK" w:cs="TH SarabunPSK" w:hint="cs"/>
          <w:sz w:val="32"/>
          <w:szCs w:val="32"/>
          <w:cs/>
        </w:rPr>
        <w:t>เงินผ่าน</w:t>
      </w:r>
      <w:proofErr w:type="spellStart"/>
      <w:r w:rsidR="00BF7A42" w:rsidRPr="003F1C43">
        <w:rPr>
          <w:rFonts w:ascii="TH SarabunPSK" w:hAnsi="TH SarabunPSK" w:cs="TH SarabunPSK"/>
          <w:sz w:val="32"/>
          <w:szCs w:val="32"/>
          <w:cs/>
        </w:rPr>
        <w:t>เคาท์เตอร์</w:t>
      </w:r>
      <w:proofErr w:type="spellEnd"/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รับชำระเงิน ชั้น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 อาคาร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 สำนักงาน </w:t>
      </w:r>
      <w:proofErr w:type="spellStart"/>
      <w:r w:rsidR="00BF7A42" w:rsidRPr="003F1C43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 (กรุงเทพฯ) ด้วยวิธีใดวิธีหนึ่งดังต่อไปนี้</w:t>
      </w:r>
    </w:p>
    <w:p w:rsidR="00BF7A42" w:rsidRPr="003F1C43" w:rsidRDefault="00C1589A" w:rsidP="00BF7A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A42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ชำระด้วยเงินสด </w:t>
      </w:r>
    </w:p>
    <w:p w:rsidR="00BF7A42" w:rsidRPr="003F1C43" w:rsidRDefault="00C1589A" w:rsidP="00BF7A42">
      <w:p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A42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ชำระเงินด้วยบัตรเครดิต โดยผู้รับใบอนุญาตต้องรับภาระในการเสียค่าธรรมเนียมธนาคารในอัตราร้อยละ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 ของยอดชำระ</w:t>
      </w:r>
    </w:p>
    <w:p w:rsidR="00BF7A42" w:rsidRPr="003F1C43" w:rsidRDefault="00C1589A" w:rsidP="00BF7A4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A42"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42" w:rsidRPr="003F1C43">
        <w:rPr>
          <w:rFonts w:ascii="TH SarabunPSK" w:hAnsi="TH SarabunPSK" w:cs="TH SarabunPSK"/>
          <w:sz w:val="32"/>
          <w:szCs w:val="32"/>
          <w:cs/>
        </w:rPr>
        <w:t>ชำระเงินด้วยเช็คที่ผู้ขอใช้เช็คเซ็นสั่งจ่ายโดยตรง มีเงื่อนไข ดังนี้</w:t>
      </w:r>
    </w:p>
    <w:p w:rsidR="00BF7A42" w:rsidRPr="003F1C43" w:rsidRDefault="00BF7A42" w:rsidP="00BF7A42">
      <w:pPr>
        <w:spacing w:after="0" w:line="240" w:lineRule="auto"/>
        <w:ind w:left="1276" w:hanging="142"/>
        <w:rPr>
          <w:rFonts w:ascii="TH SarabunPSK" w:hAnsi="TH SarabunPSK" w:cs="TH SarabunPSK"/>
          <w:sz w:val="32"/>
          <w:szCs w:val="32"/>
        </w:rPr>
      </w:pPr>
      <w:r w:rsidRPr="003F1C43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079E4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3F1C43">
        <w:rPr>
          <w:rFonts w:ascii="TH SarabunPSK" w:hAnsi="TH SarabunPSK" w:cs="TH SarabunPSK"/>
          <w:sz w:val="32"/>
          <w:szCs w:val="32"/>
          <w:cs/>
        </w:rPr>
        <w:t>เป็นเช็คธนาคารในเขตกรุงเทพมหานคร</w:t>
      </w:r>
    </w:p>
    <w:p w:rsidR="00BF7A42" w:rsidRPr="00E079E4" w:rsidRDefault="00BF7A42" w:rsidP="00BF7A42">
      <w:pPr>
        <w:spacing w:after="0" w:line="240" w:lineRule="auto"/>
        <w:ind w:left="1276" w:hanging="142"/>
        <w:rPr>
          <w:rFonts w:ascii="TH SarabunPSK" w:hAnsi="TH SarabunPSK" w:cs="TH SarabunPSK"/>
          <w:sz w:val="32"/>
          <w:szCs w:val="32"/>
          <w:cs/>
        </w:rPr>
      </w:pPr>
      <w:r w:rsidRPr="003F1C43">
        <w:rPr>
          <w:rFonts w:ascii="TH SarabunPSK" w:hAnsi="TH SarabunPSK" w:cs="TH SarabunPSK"/>
          <w:sz w:val="32"/>
          <w:szCs w:val="32"/>
          <w:cs/>
        </w:rPr>
        <w:t>- รับเฉพาะการชำระใน</w:t>
      </w:r>
      <w:r w:rsidR="00E079E4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="00E079E4">
        <w:rPr>
          <w:rFonts w:ascii="TH SarabunPSK" w:hAnsi="TH SarabunPSK" w:cs="TH SarabunPSK" w:hint="cs"/>
          <w:sz w:val="32"/>
          <w:szCs w:val="32"/>
          <w:cs/>
        </w:rPr>
        <w:t>กสทช.</w:t>
      </w:r>
      <w:proofErr w:type="spellEnd"/>
      <w:r w:rsidR="00E079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1C43">
        <w:rPr>
          <w:rFonts w:ascii="TH SarabunPSK" w:hAnsi="TH SarabunPSK" w:cs="TH SarabunPSK"/>
          <w:sz w:val="32"/>
          <w:szCs w:val="32"/>
          <w:cs/>
        </w:rPr>
        <w:t>เขตกรุงเทพมหานคร</w:t>
      </w:r>
      <w:r w:rsidR="00E079E4">
        <w:rPr>
          <w:rFonts w:ascii="TH SarabunPSK" w:hAnsi="TH SarabunPSK" w:cs="TH SarabunPSK"/>
          <w:sz w:val="32"/>
          <w:szCs w:val="32"/>
        </w:rPr>
        <w:t xml:space="preserve"> </w:t>
      </w:r>
      <w:r w:rsidR="00E079E4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BF7A42" w:rsidRPr="003F1C43" w:rsidRDefault="00BF7A42" w:rsidP="00BF7A42">
      <w:pPr>
        <w:spacing w:after="0" w:line="240" w:lineRule="auto"/>
        <w:ind w:left="1276" w:hanging="142"/>
        <w:rPr>
          <w:rFonts w:ascii="TH SarabunPSK" w:hAnsi="TH SarabunPSK" w:cs="TH SarabunPSK"/>
          <w:sz w:val="32"/>
          <w:szCs w:val="32"/>
        </w:rPr>
      </w:pPr>
      <w:r w:rsidRPr="003F1C43">
        <w:rPr>
          <w:rFonts w:ascii="TH SarabunPSK" w:hAnsi="TH SarabunPSK" w:cs="TH SarabunPSK"/>
          <w:sz w:val="32"/>
          <w:szCs w:val="32"/>
          <w:cs/>
        </w:rPr>
        <w:t xml:space="preserve">- จำนวนเงินไม่เกิน </w:t>
      </w:r>
      <w:r w:rsidR="00C1589A">
        <w:rPr>
          <w:rFonts w:ascii="TH SarabunPSK" w:hAnsi="TH SarabunPSK" w:cs="TH SarabunPSK"/>
          <w:sz w:val="32"/>
          <w:szCs w:val="32"/>
          <w:cs/>
        </w:rPr>
        <w:t>๑๐๐</w:t>
      </w:r>
      <w:r w:rsidRPr="003F1C43">
        <w:rPr>
          <w:rFonts w:ascii="TH SarabunPSK" w:hAnsi="TH SarabunPSK" w:cs="TH SarabunPSK"/>
          <w:sz w:val="32"/>
          <w:szCs w:val="32"/>
          <w:cs/>
        </w:rPr>
        <w:t>,</w:t>
      </w:r>
      <w:r w:rsidR="00C1589A">
        <w:rPr>
          <w:rFonts w:ascii="TH SarabunPSK" w:hAnsi="TH SarabunPSK" w:cs="TH SarabunPSK"/>
          <w:sz w:val="32"/>
          <w:szCs w:val="32"/>
          <w:cs/>
        </w:rPr>
        <w:t>๐๐๐</w:t>
      </w:r>
      <w:r w:rsidRPr="003F1C43">
        <w:rPr>
          <w:rFonts w:ascii="TH SarabunPSK" w:hAnsi="TH SarabunPSK" w:cs="TH SarabunPSK"/>
          <w:sz w:val="32"/>
          <w:szCs w:val="32"/>
          <w:cs/>
        </w:rPr>
        <w:t xml:space="preserve">.- บาท หากยอดชำระเงินเกิน </w:t>
      </w:r>
      <w:r w:rsidR="00C1589A">
        <w:rPr>
          <w:rFonts w:ascii="TH SarabunPSK" w:hAnsi="TH SarabunPSK" w:cs="TH SarabunPSK"/>
          <w:sz w:val="32"/>
          <w:szCs w:val="32"/>
          <w:cs/>
        </w:rPr>
        <w:t>๑๐๐</w:t>
      </w:r>
      <w:r w:rsidRPr="003F1C43">
        <w:rPr>
          <w:rFonts w:ascii="TH SarabunPSK" w:hAnsi="TH SarabunPSK" w:cs="TH SarabunPSK"/>
          <w:sz w:val="32"/>
          <w:szCs w:val="32"/>
          <w:cs/>
        </w:rPr>
        <w:t>,</w:t>
      </w:r>
      <w:r w:rsidR="00C1589A">
        <w:rPr>
          <w:rFonts w:ascii="TH SarabunPSK" w:hAnsi="TH SarabunPSK" w:cs="TH SarabunPSK"/>
          <w:sz w:val="32"/>
          <w:szCs w:val="32"/>
          <w:cs/>
        </w:rPr>
        <w:t>๐๐๐</w:t>
      </w:r>
      <w:r w:rsidRPr="003F1C43">
        <w:rPr>
          <w:rFonts w:ascii="TH SarabunPSK" w:hAnsi="TH SarabunPSK" w:cs="TH SarabunPSK"/>
          <w:sz w:val="32"/>
          <w:szCs w:val="32"/>
          <w:cs/>
        </w:rPr>
        <w:t xml:space="preserve">.- บาท ให้ชำระเป็น แคชเชียร์เช็ค โดยสั่งจ่ายในนาม </w:t>
      </w:r>
      <w:r w:rsidRPr="003F1C43">
        <w:rPr>
          <w:rFonts w:ascii="TH SarabunPSK" w:hAnsi="TH SarabunPSK" w:cs="TH SarabunPSK"/>
          <w:sz w:val="32"/>
          <w:szCs w:val="32"/>
        </w:rPr>
        <w:t>“</w:t>
      </w:r>
      <w:r w:rsidRPr="003F1C43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Pr="003F1C43">
        <w:rPr>
          <w:rFonts w:ascii="TH SarabunPSK" w:hAnsi="TH SarabunPSK" w:cs="TH SarabunPSK"/>
          <w:sz w:val="32"/>
          <w:szCs w:val="32"/>
          <w:cs/>
        </w:rPr>
        <w:t>กสทช.</w:t>
      </w:r>
      <w:proofErr w:type="spellEnd"/>
      <w:r w:rsidRPr="003F1C43">
        <w:rPr>
          <w:rFonts w:ascii="TH SarabunPSK" w:hAnsi="TH SarabunPSK" w:cs="TH SarabunPSK"/>
          <w:sz w:val="32"/>
          <w:szCs w:val="32"/>
          <w:cs/>
        </w:rPr>
        <w:t xml:space="preserve"> บัญชี </w:t>
      </w:r>
      <w:r w:rsidR="00C1589A">
        <w:rPr>
          <w:rFonts w:ascii="TH SarabunPSK" w:hAnsi="TH SarabunPSK" w:cs="TH SarabunPSK"/>
          <w:sz w:val="32"/>
          <w:szCs w:val="32"/>
          <w:cs/>
        </w:rPr>
        <w:t>๑</w:t>
      </w:r>
      <w:r w:rsidRPr="003F1C43">
        <w:rPr>
          <w:rFonts w:ascii="TH SarabunPSK" w:hAnsi="TH SarabunPSK" w:cs="TH SarabunPSK"/>
          <w:sz w:val="32"/>
          <w:szCs w:val="32"/>
        </w:rPr>
        <w:t xml:space="preserve">” </w:t>
      </w:r>
      <w:r w:rsidRPr="003F1C43">
        <w:rPr>
          <w:rFonts w:ascii="TH SarabunPSK" w:hAnsi="TH SarabunPSK" w:cs="TH SarabunPSK"/>
          <w:sz w:val="32"/>
          <w:szCs w:val="32"/>
          <w:cs/>
        </w:rPr>
        <w:t>เฉพาะในเขตกรุงเทพและปริมณฑล</w:t>
      </w:r>
    </w:p>
    <w:p w:rsidR="00BF7A42" w:rsidRPr="003F1C43" w:rsidRDefault="00BF7A42" w:rsidP="00BF7A42">
      <w:pPr>
        <w:spacing w:after="0" w:line="240" w:lineRule="auto"/>
        <w:ind w:left="1276" w:hanging="142"/>
        <w:rPr>
          <w:rFonts w:ascii="TH SarabunPSK" w:hAnsi="TH SarabunPSK" w:cs="TH SarabunPSK"/>
          <w:sz w:val="32"/>
          <w:szCs w:val="32"/>
        </w:rPr>
      </w:pPr>
      <w:r w:rsidRPr="003F1C43">
        <w:rPr>
          <w:rFonts w:ascii="TH SarabunPSK" w:hAnsi="TH SarabunPSK" w:cs="TH SarabunPSK"/>
          <w:sz w:val="32"/>
          <w:szCs w:val="32"/>
          <w:cs/>
        </w:rPr>
        <w:t>- เช็ค</w:t>
      </w:r>
      <w:r w:rsidR="00E079E4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3F1C43">
        <w:rPr>
          <w:rFonts w:ascii="TH SarabunPSK" w:hAnsi="TH SarabunPSK" w:cs="TH SarabunPSK"/>
          <w:sz w:val="32"/>
          <w:szCs w:val="32"/>
          <w:cs/>
        </w:rPr>
        <w:t xml:space="preserve">ลงวันที่วันเดียวกันกับที่ชำระเงิน หรือลงวันที่ก่อนวันชำระเงินไม่เกิน </w:t>
      </w:r>
      <w:r w:rsidR="00C1589A">
        <w:rPr>
          <w:rFonts w:ascii="TH SarabunPSK" w:hAnsi="TH SarabunPSK" w:cs="TH SarabunPSK"/>
          <w:sz w:val="32"/>
          <w:szCs w:val="32"/>
          <w:cs/>
        </w:rPr>
        <w:t>๗</w:t>
      </w:r>
      <w:r w:rsidRPr="003F1C43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BF7A42" w:rsidRPr="003F1C43" w:rsidRDefault="00BF7A42" w:rsidP="00BF7A42">
      <w:pPr>
        <w:spacing w:after="0" w:line="240" w:lineRule="auto"/>
        <w:ind w:left="1276" w:hanging="142"/>
        <w:rPr>
          <w:rFonts w:ascii="TH SarabunPSK" w:hAnsi="TH SarabunPSK" w:cs="TH SarabunPSK"/>
          <w:sz w:val="32"/>
          <w:szCs w:val="32"/>
        </w:rPr>
      </w:pPr>
      <w:r w:rsidRPr="003F1C43">
        <w:rPr>
          <w:rFonts w:ascii="TH SarabunPSK" w:hAnsi="TH SarabunPSK" w:cs="TH SarabunPSK"/>
          <w:sz w:val="32"/>
          <w:szCs w:val="32"/>
          <w:cs/>
        </w:rPr>
        <w:t>- ไม่รับเช็คลงวันที่สั่งจ่ายล่วงหน้า</w:t>
      </w:r>
    </w:p>
    <w:p w:rsidR="00DA476F" w:rsidRPr="003F1C43" w:rsidRDefault="00DA476F" w:rsidP="00BF7A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476F" w:rsidRPr="003F1C43" w:rsidRDefault="00DA476F" w:rsidP="00BF7A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1C43">
        <w:rPr>
          <w:rFonts w:ascii="TH SarabunPSK" w:hAnsi="TH SarabunPSK" w:cs="TH SarabunPSK" w:hint="cs"/>
          <w:sz w:val="32"/>
          <w:szCs w:val="32"/>
          <w:cs/>
        </w:rPr>
        <w:t>หากมีข้อสงสัยหรือต้องการสอบถามรายละเอียดเพิ่มเติม สามารถ</w:t>
      </w:r>
      <w:r w:rsidRPr="003F1C43">
        <w:rPr>
          <w:rFonts w:ascii="TH SarabunPSK" w:hAnsi="TH SarabunPSK" w:cs="TH SarabunPSK"/>
          <w:sz w:val="32"/>
          <w:szCs w:val="32"/>
          <w:cs/>
        </w:rPr>
        <w:t>ติดต่อเจ้าหน้าที</w:t>
      </w:r>
      <w:r w:rsidRPr="003F1C43">
        <w:rPr>
          <w:rFonts w:ascii="TH SarabunPSK" w:hAnsi="TH SarabunPSK" w:cs="TH SarabunPSK" w:hint="cs"/>
          <w:sz w:val="32"/>
          <w:szCs w:val="32"/>
          <w:cs/>
        </w:rPr>
        <w:t xml:space="preserve">่ได้ที่ </w:t>
      </w:r>
      <w:r w:rsidR="00C1589A">
        <w:rPr>
          <w:rFonts w:ascii="TH SarabunPSK" w:hAnsi="TH SarabunPSK" w:cs="TH SarabunPSK" w:hint="cs"/>
          <w:sz w:val="32"/>
          <w:szCs w:val="32"/>
          <w:cs/>
        </w:rPr>
        <w:t>๐๒</w:t>
      </w:r>
      <w:r w:rsidRPr="003F1C43">
        <w:rPr>
          <w:rFonts w:ascii="TH SarabunPSK" w:hAnsi="TH SarabunPSK" w:cs="TH SarabunPSK" w:hint="cs"/>
          <w:sz w:val="32"/>
          <w:szCs w:val="32"/>
          <w:cs/>
        </w:rPr>
        <w:t>-</w:t>
      </w:r>
      <w:r w:rsidR="00C1589A">
        <w:rPr>
          <w:rFonts w:ascii="TH SarabunPSK" w:hAnsi="TH SarabunPSK" w:cs="TH SarabunPSK" w:hint="cs"/>
          <w:sz w:val="32"/>
          <w:szCs w:val="32"/>
          <w:cs/>
        </w:rPr>
        <w:t>๒๗๑</w:t>
      </w:r>
      <w:r w:rsidRPr="003F1C43">
        <w:rPr>
          <w:rFonts w:ascii="TH SarabunPSK" w:hAnsi="TH SarabunPSK" w:cs="TH SarabunPSK" w:hint="cs"/>
          <w:sz w:val="32"/>
          <w:szCs w:val="32"/>
          <w:cs/>
        </w:rPr>
        <w:t>-</w:t>
      </w:r>
      <w:r w:rsidR="00C1589A">
        <w:rPr>
          <w:rFonts w:ascii="TH SarabunPSK" w:hAnsi="TH SarabunPSK" w:cs="TH SarabunPSK" w:hint="cs"/>
          <w:sz w:val="32"/>
          <w:szCs w:val="32"/>
          <w:cs/>
        </w:rPr>
        <w:t>๐๑๕๑</w:t>
      </w:r>
      <w:r w:rsidRPr="003F1C43"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="00C1589A">
        <w:rPr>
          <w:rFonts w:ascii="TH SarabunPSK" w:hAnsi="TH SarabunPSK" w:cs="TH SarabunPSK" w:hint="cs"/>
          <w:sz w:val="32"/>
          <w:szCs w:val="32"/>
          <w:cs/>
        </w:rPr>
        <w:t>๑๘๓</w:t>
      </w:r>
      <w:r w:rsidR="003F1C43" w:rsidRPr="003F1C43">
        <w:rPr>
          <w:rFonts w:ascii="TH SarabunPSK" w:hAnsi="TH SarabunPSK" w:cs="TH SarabunPSK"/>
          <w:sz w:val="32"/>
          <w:szCs w:val="32"/>
        </w:rPr>
        <w:t xml:space="preserve">, </w:t>
      </w:r>
      <w:r w:rsidR="00C1589A">
        <w:rPr>
          <w:rFonts w:ascii="TH SarabunPSK" w:hAnsi="TH SarabunPSK" w:cs="TH SarabunPSK"/>
          <w:sz w:val="32"/>
          <w:szCs w:val="32"/>
          <w:cs/>
        </w:rPr>
        <w:t>๖๔๖</w:t>
      </w:r>
      <w:r w:rsidR="003F1C43" w:rsidRPr="003F1C43">
        <w:rPr>
          <w:rFonts w:ascii="TH SarabunPSK" w:hAnsi="TH SarabunPSK" w:cs="TH SarabunPSK"/>
          <w:sz w:val="32"/>
          <w:szCs w:val="32"/>
        </w:rPr>
        <w:t xml:space="preserve">, </w:t>
      </w:r>
      <w:r w:rsidR="00C1589A">
        <w:rPr>
          <w:rFonts w:ascii="TH SarabunPSK" w:hAnsi="TH SarabunPSK" w:cs="TH SarabunPSK"/>
          <w:sz w:val="32"/>
          <w:szCs w:val="32"/>
          <w:cs/>
        </w:rPr>
        <w:t>๖๔๗</w:t>
      </w:r>
      <w:r w:rsidR="003F1C43" w:rsidRPr="003F1C43">
        <w:rPr>
          <w:rFonts w:ascii="TH SarabunPSK" w:hAnsi="TH SarabunPSK" w:cs="TH SarabunPSK"/>
          <w:sz w:val="32"/>
          <w:szCs w:val="32"/>
        </w:rPr>
        <w:t xml:space="preserve">, </w:t>
      </w:r>
      <w:r w:rsidR="00C1589A">
        <w:rPr>
          <w:rFonts w:ascii="TH SarabunPSK" w:hAnsi="TH SarabunPSK" w:cs="TH SarabunPSK"/>
          <w:sz w:val="32"/>
          <w:szCs w:val="32"/>
          <w:cs/>
        </w:rPr>
        <w:t>๘๔๗</w:t>
      </w:r>
      <w:r w:rsidR="003F1C43" w:rsidRPr="003F1C43">
        <w:rPr>
          <w:rFonts w:ascii="TH SarabunPSK" w:hAnsi="TH SarabunPSK" w:cs="TH SarabunPSK"/>
          <w:sz w:val="32"/>
          <w:szCs w:val="32"/>
        </w:rPr>
        <w:t xml:space="preserve">, </w:t>
      </w:r>
      <w:r w:rsidR="00C1589A">
        <w:rPr>
          <w:rFonts w:ascii="TH SarabunPSK" w:hAnsi="TH SarabunPSK" w:cs="TH SarabunPSK"/>
          <w:sz w:val="32"/>
          <w:szCs w:val="32"/>
          <w:cs/>
        </w:rPr>
        <w:t>๙๐๕</w:t>
      </w:r>
      <w:r w:rsidRPr="003F1C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6E35" w:rsidRPr="008041BA" w:rsidRDefault="00A61594" w:rsidP="00A61594">
      <w:pPr>
        <w:tabs>
          <w:tab w:val="left" w:pos="3138"/>
        </w:tabs>
        <w:rPr>
          <w:rFonts w:ascii="TH SarabunPSK" w:hAnsi="TH SarabunPSK" w:cs="TH SarabunPSK"/>
          <w:color w:val="2A2A2A"/>
          <w:sz w:val="31"/>
          <w:szCs w:val="31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6E3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ตาราง</w:t>
      </w:r>
      <w:r w:rsidR="00A96E35" w:rsidRPr="008041BA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อัตราค่าธรรมเนียมใบอนุญาตรายปี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5"/>
        <w:gridCol w:w="2761"/>
      </w:tblGrid>
      <w:tr w:rsidR="00A96E35" w:rsidRPr="008041BA" w:rsidTr="00A61594">
        <w:trPr>
          <w:jc w:val="center"/>
        </w:trPr>
        <w:tc>
          <w:tcPr>
            <w:tcW w:w="3995" w:type="dxa"/>
          </w:tcPr>
          <w:p w:rsidR="00A96E35" w:rsidRPr="008041BA" w:rsidRDefault="00A96E35" w:rsidP="000B2E4E">
            <w:pPr>
              <w:jc w:val="center"/>
              <w:rPr>
                <w:rFonts w:ascii="TH SarabunPSK" w:hAnsi="TH SarabunPSK" w:cs="TH SarabunPSK"/>
                <w:b/>
                <w:bCs/>
                <w:color w:val="2A2A2A"/>
                <w:sz w:val="31"/>
                <w:szCs w:val="31"/>
                <w:cs/>
              </w:rPr>
            </w:pPr>
            <w:r w:rsidRPr="008041BA">
              <w:rPr>
                <w:rFonts w:ascii="TH SarabunPSK" w:hAnsi="TH SarabunPSK" w:cs="TH SarabunPSK"/>
                <w:b/>
                <w:bCs/>
                <w:color w:val="2A2A2A"/>
                <w:sz w:val="31"/>
                <w:szCs w:val="31"/>
                <w:cs/>
              </w:rPr>
              <w:t>รายได้</w:t>
            </w:r>
          </w:p>
        </w:tc>
        <w:tc>
          <w:tcPr>
            <w:tcW w:w="2761" w:type="dxa"/>
          </w:tcPr>
          <w:p w:rsidR="00A96E35" w:rsidRPr="008041BA" w:rsidRDefault="00A96E35" w:rsidP="000B2E4E">
            <w:pPr>
              <w:jc w:val="center"/>
              <w:rPr>
                <w:rFonts w:ascii="TH SarabunPSK" w:hAnsi="TH SarabunPSK" w:cs="TH SarabunPSK"/>
                <w:b/>
                <w:bCs/>
                <w:color w:val="2A2A2A"/>
                <w:sz w:val="31"/>
                <w:szCs w:val="31"/>
              </w:rPr>
            </w:pPr>
            <w:r w:rsidRPr="008041BA">
              <w:rPr>
                <w:rFonts w:ascii="TH SarabunPSK" w:hAnsi="TH SarabunPSK" w:cs="TH SarabunPSK"/>
                <w:b/>
                <w:bCs/>
                <w:color w:val="2A2A2A"/>
                <w:sz w:val="31"/>
                <w:szCs w:val="31"/>
                <w:cs/>
              </w:rPr>
              <w:t>อัตราค่าธรรมเนียม</w:t>
            </w:r>
          </w:p>
        </w:tc>
      </w:tr>
      <w:tr w:rsidR="00A96E35" w:rsidRPr="008041BA" w:rsidTr="00A61594">
        <w:trPr>
          <w:jc w:val="center"/>
        </w:trPr>
        <w:tc>
          <w:tcPr>
            <w:tcW w:w="3995" w:type="dxa"/>
          </w:tcPr>
          <w:p w:rsidR="00A96E35" w:rsidRPr="008041BA" w:rsidRDefault="00F632B1" w:rsidP="000B2E4E">
            <w:pPr>
              <w:jc w:val="thaiDistribute"/>
              <w:rPr>
                <w:rFonts w:ascii="TH SarabunPSK" w:hAnsi="TH SarabunPSK" w:cs="TH SarabunPSK"/>
                <w:color w:val="2A2A2A"/>
                <w:sz w:val="31"/>
                <w:szCs w:val="31"/>
              </w:rPr>
            </w:pPr>
            <w:r w:rsidRPr="00F632B1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155.35pt;margin-top:346.1pt;width:210.2pt;height:466.65pt;rotation:-270;z-index:251663360;mso-wrap-distance-right:36pt;mso-position-horizontal-relative:margin;mso-position-vertical-relative:margin;mso-height-relative:margin" o:allowincell="f" adj="2346" fillcolor="#4f81bd [3204]" strokecolor="#4f81bd [3204]" strokeweight="1pt">
                  <v:shadow on="t" type="double" opacity=".5" color2="shadow add(102)" offset="3pt,-3pt" offset2="6pt,-6pt"/>
                  <v:textbox style="mso-next-textbox:#_x0000_s1029;mso-fit-shape-to-text:t" inset="18pt,18pt,,18pt">
                    <w:txbxContent>
                      <w:p w:rsidR="00F327EC" w:rsidRPr="00F327EC" w:rsidRDefault="00F327EC" w:rsidP="00F327EC">
                        <w:pPr>
                          <w:jc w:val="thaiDistribute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327EC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ประกาศ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กสทช.</w:t>
                        </w:r>
                        <w:proofErr w:type="spellEnd"/>
                        <w:r w:rsidRPr="00F327EC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เรื่อง ค่าธรรมเนียมใบอนุญาตประกอบกิจการกระจายเสียง หรือกิจการโทรทัศน์ พ.ศ.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๒๕๕๕</w:t>
                        </w:r>
                        <w:r w:rsidRPr="00F327EC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กำหนดให้ผู้รับใบอนุญาตจะต้องชำระค่าธรรมเนียมใบอนุญาตรายปีภายใน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๑๕๐</w:t>
                        </w:r>
                        <w:r w:rsidRPr="00F327EC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วันนับจากวันสิ้นรอบระยะเวลาบัญชี หากไม่ชำระค่าธรรมเนียมใบอนุญาตรายปีภายในวันครบกำหนด หรือไม่ชำระค่าธรรมเนียมใบอนุญาตรายปีให้ครบตามจำนวนเงิน ผู้รับใบอนุญาตต้องชำระค่าธรรมเนียมใบอนุญาตรายปีและเงินเพิ่มในอัตราร้อยละ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๒</w:t>
                        </w:r>
                        <w:r w:rsidRPr="00F327EC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ต่อเดือนของจำนวนเงินค่าธรรมเนียมใบอนุญาตรายปีที่ค้างชำระ โดยเศษของเดือนให้นับเป็นหนึ่งเดือน </w:t>
                        </w:r>
                      </w:p>
                      <w:p w:rsidR="00F327EC" w:rsidRPr="00F327EC" w:rsidRDefault="00F327EC" w:rsidP="00F327EC">
                        <w:pPr>
                          <w:jc w:val="thaiDistribute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F327EC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กรณีผู้รับใบอนุญาตไม่ดำเนินการให้แล้วเสร็จภายในระยะเวลา 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๑๕</w:t>
                        </w:r>
                        <w:r w:rsidRPr="00F327EC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 </w:t>
                        </w:r>
                        <w:r w:rsidRPr="00F327EC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วันนับแต่วันครบกำหนดชำระค่าธรรมเนียม ให้ถือว่าใบอนุญาตนั้นสิ้นผลนับถัดจากวันครบกำหนดการชำระค่าธรรมเนียม ตามประกาศหลักเกณฑ์และวิธีการอนุญาต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A96E35">
              <w:rPr>
                <w:rFonts w:ascii="TH SarabunPSK" w:hAnsi="TH SarabunPSK" w:cs="TH SarabunPSK" w:hint="cs"/>
                <w:color w:val="2A2A2A"/>
                <w:sz w:val="31"/>
                <w:szCs w:val="31"/>
                <w:cs/>
              </w:rPr>
              <w:t xml:space="preserve">    </w:t>
            </w:r>
            <w:r w:rsidR="00A96E35" w:rsidRPr="008041BA">
              <w:rPr>
                <w:rFonts w:ascii="TH SarabunPSK" w:hAnsi="TH SarabunPSK" w:cs="TH SarabunPSK"/>
                <w:color w:val="2A2A2A"/>
                <w:sz w:val="31"/>
                <w:szCs w:val="31"/>
                <w:cs/>
              </w:rPr>
              <w:t>๐ ถึง ๕ ล้านบาท</w:t>
            </w:r>
          </w:p>
          <w:p w:rsidR="00A96E35" w:rsidRPr="008041BA" w:rsidRDefault="00A96E35" w:rsidP="000B2E4E">
            <w:pPr>
              <w:jc w:val="thaiDistribute"/>
              <w:rPr>
                <w:rFonts w:ascii="TH SarabunPSK" w:hAnsi="TH SarabunPSK" w:cs="TH SarabunPSK"/>
                <w:color w:val="2A2A2A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2A2A2A"/>
                <w:sz w:val="31"/>
                <w:szCs w:val="31"/>
                <w:cs/>
              </w:rPr>
              <w:t xml:space="preserve">    </w:t>
            </w:r>
            <w:r w:rsidRPr="008041BA">
              <w:rPr>
                <w:rFonts w:ascii="TH SarabunPSK" w:hAnsi="TH SarabunPSK" w:cs="TH SarabunPSK"/>
                <w:color w:val="2A2A2A"/>
                <w:sz w:val="31"/>
                <w:szCs w:val="31"/>
                <w:cs/>
              </w:rPr>
              <w:t>เกิน ๕ ล้านบาทขึ้นไป</w:t>
            </w:r>
          </w:p>
        </w:tc>
        <w:tc>
          <w:tcPr>
            <w:tcW w:w="2761" w:type="dxa"/>
          </w:tcPr>
          <w:p w:rsidR="00A96E35" w:rsidRPr="008041BA" w:rsidRDefault="00A96E35" w:rsidP="000B2E4E">
            <w:pPr>
              <w:jc w:val="center"/>
              <w:rPr>
                <w:rFonts w:ascii="TH SarabunPSK" w:hAnsi="TH SarabunPSK" w:cs="TH SarabunPSK"/>
                <w:color w:val="2A2A2A"/>
                <w:sz w:val="31"/>
                <w:szCs w:val="31"/>
              </w:rPr>
            </w:pPr>
            <w:r w:rsidRPr="008041BA">
              <w:rPr>
                <w:rFonts w:ascii="TH SarabunPSK" w:hAnsi="TH SarabunPSK" w:cs="TH SarabunPSK"/>
                <w:color w:val="2A2A2A"/>
                <w:sz w:val="31"/>
                <w:szCs w:val="31"/>
                <w:cs/>
              </w:rPr>
              <w:t>ร้อยละ ๑.๕</w:t>
            </w:r>
          </w:p>
          <w:p w:rsidR="00A96E35" w:rsidRPr="008041BA" w:rsidRDefault="00A96E35" w:rsidP="000B2E4E">
            <w:pPr>
              <w:jc w:val="center"/>
              <w:rPr>
                <w:rFonts w:ascii="TH SarabunPSK" w:hAnsi="TH SarabunPSK" w:cs="TH SarabunPSK"/>
                <w:color w:val="2A2A2A"/>
                <w:sz w:val="31"/>
                <w:szCs w:val="31"/>
              </w:rPr>
            </w:pPr>
            <w:r w:rsidRPr="008041BA">
              <w:rPr>
                <w:rFonts w:ascii="TH SarabunPSK" w:hAnsi="TH SarabunPSK" w:cs="TH SarabunPSK"/>
                <w:color w:val="2A2A2A"/>
                <w:sz w:val="31"/>
                <w:szCs w:val="31"/>
                <w:cs/>
              </w:rPr>
              <w:t>ร้อยละ ๒.๐</w:t>
            </w:r>
          </w:p>
        </w:tc>
      </w:tr>
    </w:tbl>
    <w:p w:rsidR="00A96E35" w:rsidRPr="004D69C8" w:rsidRDefault="00A96E35" w:rsidP="00A96E35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4D69C8">
        <w:rPr>
          <w:rFonts w:ascii="TH SarabunPSK" w:hAnsi="TH SarabunPSK" w:cs="TH SarabunPSK"/>
          <w:sz w:val="32"/>
          <w:szCs w:val="32"/>
        </w:rPr>
        <w:t xml:space="preserve"> </w:t>
      </w:r>
    </w:p>
    <w:p w:rsidR="00BC1C48" w:rsidRDefault="00BC1C48" w:rsidP="00BC1C48">
      <w:pPr>
        <w:tabs>
          <w:tab w:val="left" w:pos="889"/>
          <w:tab w:val="left" w:pos="8518"/>
          <w:tab w:val="right" w:pos="9780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OLE_LINK1"/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-151130</wp:posOffset>
            </wp:positionV>
            <wp:extent cx="7096760" cy="4738370"/>
            <wp:effectExtent l="19050" t="0" r="8890" b="0"/>
            <wp:wrapSquare wrapText="bothSides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829800" cy="5943599"/>
                      <a:chOff x="0" y="76201"/>
                      <a:chExt cx="9829800" cy="5943599"/>
                    </a:xfrm>
                  </a:grpSpPr>
                  <a:cxnSp>
                    <a:nvCxnSpPr>
                      <a:cNvPr id="33" name="ตัวเชื่อมต่อตรง 32"/>
                      <a:cNvCxnSpPr/>
                    </a:nvCxnSpPr>
                    <a:spPr>
                      <a:xfrm>
                        <a:off x="6477000" y="457200"/>
                        <a:ext cx="0" cy="58674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  <a:prstDash val="sysDot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1905000" y="1219200"/>
                        <a:ext cx="2971800" cy="3048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sz="12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ยื่นชำระค่าธรรมเนียมผ่านระบบ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  <a:hlinkClick r:id="rId10"/>
                            </a:rPr>
                            <a:t>http://licensefee.nbtc.go.th</a:t>
                          </a:r>
                          <a:endParaRPr lang="th-TH" sz="12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กรอก 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Username Password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ตรวจสอบข้อมูล  ภพ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.20</a:t>
                          </a:r>
                          <a:endParaRPr lang="th-TH" sz="12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หน้าแรกให้เลือก กรอกข้อมูลแสดงรายได้ฯ ระบบจะแสดงใบอนุญาตทั้งหมดที่ได้รับ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กรอกข้อมูลแสดงรายได้แต่ละใบอนุญาต</a:t>
                          </a:r>
                          <a:endParaRPr lang="en-US" sz="1200" dirty="0" smtClean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พิมพ์เอกสาร (</a:t>
                          </a:r>
                          <a:r>
                            <a:rPr lang="th-TH" sz="1200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นส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.01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และ </a:t>
                          </a:r>
                          <a:r>
                            <a:rPr lang="th-TH" sz="1200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นส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.02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) ให้ผู้มีอำนาจลงนาม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แนบเอกสาร (งบการเงิน</a:t>
                          </a:r>
                          <a:r>
                            <a:rPr lang="en-US" sz="1200" dirty="0">
                              <a:latin typeface="TH Fah kwang" pitchFamily="2" charset="-34"/>
                              <a:cs typeface="TH Fah kwang" pitchFamily="2" charset="-34"/>
                            </a:rPr>
                            <a:t> ,</a:t>
                          </a:r>
                          <a:r>
                            <a:rPr lang="th-TH" sz="1200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นส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.01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และ </a:t>
                          </a:r>
                          <a:r>
                            <a:rPr lang="th-TH" sz="1200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นส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.02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)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พิมพ์ใบแจ้งชำระ(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Bill Payment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)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การทำรายการในระบบเสร็จสิ้น</a:t>
                          </a:r>
                        </a:p>
                        <a:p>
                          <a:endParaRPr lang="th-TH" sz="1100" dirty="0" smtClean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1295400" y="4800600"/>
                        <a:ext cx="1524000" cy="1219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11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ยื่นชำระที่สำนักงาน </a:t>
                          </a:r>
                          <a:r>
                            <a:rPr lang="th-TH" sz="1100" u="sng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กสทช</a:t>
                          </a:r>
                          <a:r>
                            <a:rPr lang="en-US" sz="11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</a:t>
                          </a:r>
                          <a:endParaRPr lang="en-US" sz="1100" u="sng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r>
                            <a:rPr lang="th-TH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อาคารมนริริน </a:t>
                          </a:r>
                          <a:r>
                            <a:rPr lang="en-US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zone A</a:t>
                          </a:r>
                          <a:r>
                            <a:rPr lang="th-TH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ชั้น </a:t>
                          </a:r>
                          <a:r>
                            <a:rPr lang="en-US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5</a:t>
                          </a:r>
                          <a:endParaRPr lang="th-TH" sz="1100" dirty="0" smtClean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r>
                            <a:rPr lang="en-US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- </a:t>
                          </a:r>
                          <a:r>
                            <a:rPr lang="th-TH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เอกสารงบการเงิน</a:t>
                          </a:r>
                        </a:p>
                        <a:p>
                          <a:r>
                            <a:rPr lang="en-US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- </a:t>
                          </a:r>
                          <a:r>
                            <a:rPr lang="th-TH" sz="1100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นส</a:t>
                          </a:r>
                          <a:r>
                            <a:rPr lang="en-US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.01</a:t>
                          </a:r>
                          <a:endParaRPr lang="th-TH" sz="1100" dirty="0" smtClean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r>
                            <a:rPr lang="en-US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- </a:t>
                          </a:r>
                          <a:r>
                            <a:rPr lang="th-TH" sz="1100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นส</a:t>
                          </a:r>
                          <a:r>
                            <a:rPr lang="en-US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.02</a:t>
                          </a:r>
                          <a:endParaRPr lang="en-US" sz="11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Chevron 12"/>
                      <a:cNvSpPr/>
                    </a:nvSpPr>
                    <a:spPr>
                      <a:xfrm>
                        <a:off x="2819400" y="5257800"/>
                        <a:ext cx="247650" cy="228600"/>
                      </a:xfrm>
                      <a:prstGeom prst="chevr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Rectangle 14"/>
                      <a:cNvSpPr/>
                    </a:nvSpPr>
                    <a:spPr>
                      <a:xfrm>
                        <a:off x="3124200" y="4876800"/>
                        <a:ext cx="18034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 sz="1600" u="sng" dirty="0" smtClean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pPr algn="ctr"/>
                          <a:endParaRPr lang="th-TH" sz="1600" u="sng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pPr algn="ctr"/>
                          <a:r>
                            <a:rPr lang="th-TH" sz="14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เจ้าหน้าที่สำนักค่าธรรมเนียม</a:t>
                          </a:r>
                        </a:p>
                        <a:p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แนะนำการกรอกข้อมูลเข้าสู่ระบบ</a:t>
                          </a:r>
                        </a:p>
                        <a:p>
                          <a:endParaRPr lang="th-TH" sz="16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endParaRPr lang="en-US" sz="16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5181600" y="2819400"/>
                        <a:ext cx="1447800" cy="9144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นำใบแจ้งชำระ</a:t>
                          </a:r>
                        </a:p>
                        <a:p>
                          <a:pPr algn="ctr"/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(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Bill Payment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) ชำระได้ที่ธนาคารหรือสำนักการคลัง(สำนักงาน </a:t>
                          </a:r>
                          <a:r>
                            <a:rPr lang="th-TH" sz="1200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กสทช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)</a:t>
                          </a:r>
                          <a:endParaRPr lang="en-US" sz="12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5257800" y="4953000"/>
                        <a:ext cx="99695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ใบแจ้งชำระ</a:t>
                          </a:r>
                        </a:p>
                        <a:p>
                          <a:pPr algn="ctr"/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(</a:t>
                          </a:r>
                          <a:r>
                            <a:rPr lang="en-US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Bill Payment</a:t>
                          </a:r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)</a:t>
                          </a:r>
                          <a:endParaRPr lang="en-US" sz="14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Chevron 18"/>
                      <a:cNvSpPr/>
                    </a:nvSpPr>
                    <a:spPr>
                      <a:xfrm>
                        <a:off x="4876800" y="3124200"/>
                        <a:ext cx="247650" cy="228600"/>
                      </a:xfrm>
                      <a:prstGeom prst="chevr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Rectangle 21"/>
                      <a:cNvSpPr/>
                    </a:nvSpPr>
                    <a:spPr>
                      <a:xfrm>
                        <a:off x="6705600" y="1219200"/>
                        <a:ext cx="12954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1200" u="sng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เคาท์เตอร์</a:t>
                          </a:r>
                          <a:r>
                            <a:rPr lang="th-TH" sz="12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ธนาคาร</a:t>
                          </a:r>
                        </a:p>
                        <a:p>
                          <a:pPr algn="ctr"/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- 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ธนาคารกสิกรไทย</a:t>
                          </a:r>
                        </a:p>
                        <a:p>
                          <a:pPr algn="ctr">
                            <a:buFontTx/>
                            <a:buChar char="-"/>
                          </a:pP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ธนาคารไทยพาณิชย์</a:t>
                          </a:r>
                          <a:endParaRPr lang="en-US" sz="1200" dirty="0" smtClean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pPr algn="ctr"/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ทุกสาขา</a:t>
                          </a:r>
                          <a:endParaRPr lang="en-US" sz="12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5" name="Rectangle 34"/>
                      <a:cNvSpPr/>
                    </a:nvSpPr>
                    <a:spPr>
                      <a:xfrm>
                        <a:off x="6781800" y="4724400"/>
                        <a:ext cx="1295400" cy="1219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 sz="1200" u="sng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pPr algn="ctr"/>
                          <a:r>
                            <a:rPr lang="th-TH" sz="11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สำนักงาน </a:t>
                          </a:r>
                          <a:r>
                            <a:rPr lang="th-TH" sz="1100" u="sng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กสทช</a:t>
                          </a:r>
                          <a:r>
                            <a:rPr lang="en-US" sz="11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</a:t>
                          </a:r>
                          <a:r>
                            <a:rPr lang="th-TH" sz="11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</a:p>
                        <a:p>
                          <a:pPr algn="ctr"/>
                          <a:r>
                            <a:rPr lang="th-TH" sz="11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(สำนักการคลัง)</a:t>
                          </a:r>
                        </a:p>
                        <a:p>
                          <a:r>
                            <a:rPr lang="th-TH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รอชำระเงิน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th-TH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เงินสด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th-TH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บัตรเครดิต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th-TH" sz="11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เช็ค</a:t>
                          </a:r>
                          <a:endParaRPr lang="th-TH" sz="11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endParaRPr lang="en-US" sz="105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9" name="Chevron 38"/>
                      <a:cNvSpPr/>
                    </a:nvSpPr>
                    <a:spPr>
                      <a:xfrm>
                        <a:off x="4953000" y="5181600"/>
                        <a:ext cx="247650" cy="228600"/>
                      </a:xfrm>
                      <a:prstGeom prst="chevr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Rectangle 41"/>
                      <a:cNvSpPr/>
                    </a:nvSpPr>
                    <a:spPr>
                      <a:xfrm>
                        <a:off x="8382000" y="1219200"/>
                        <a:ext cx="14478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12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สำนักงาน </a:t>
                          </a:r>
                          <a:r>
                            <a:rPr lang="th-TH" sz="1200" u="sng" dirty="0" err="1" smtClean="0">
                              <a:latin typeface="TH Fah kwang" pitchFamily="2" charset="-34"/>
                              <a:cs typeface="TH Fah kwang" pitchFamily="2" charset="-34"/>
                            </a:rPr>
                            <a:t>กสทช</a:t>
                          </a:r>
                          <a:r>
                            <a:rPr lang="en-US" sz="12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.</a:t>
                          </a:r>
                          <a:r>
                            <a:rPr lang="th-TH" sz="12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</a:t>
                          </a:r>
                        </a:p>
                        <a:p>
                          <a:pPr algn="ctr"/>
                          <a:r>
                            <a:rPr lang="th-TH" sz="1200" u="sng" smtClean="0">
                              <a:latin typeface="TH Fah kwang" pitchFamily="2" charset="-34"/>
                              <a:cs typeface="TH Fah kwang" pitchFamily="2" charset="-34"/>
                            </a:rPr>
                            <a:t>(สำนักการคลัง</a:t>
                          </a:r>
                          <a:r>
                            <a:rPr lang="th-TH" sz="1200" u="sng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)</a:t>
                          </a:r>
                        </a:p>
                        <a:p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จะจัดส่งใบเสร็จรับเงิน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/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ใบกำกับภาษี ทางไปรษณีย์ให้ตามที่อยู่ที่แจ้งในระบบ</a:t>
                          </a:r>
                          <a:endParaRPr lang="en-US" sz="12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3" name="Chevron 42"/>
                      <a:cNvSpPr/>
                    </a:nvSpPr>
                    <a:spPr>
                      <a:xfrm>
                        <a:off x="8077200" y="1600200"/>
                        <a:ext cx="247650" cy="228600"/>
                      </a:xfrm>
                      <a:prstGeom prst="chevr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Chevron 47"/>
                      <a:cNvSpPr/>
                    </a:nvSpPr>
                    <a:spPr>
                      <a:xfrm>
                        <a:off x="8077200" y="5181600"/>
                        <a:ext cx="247650" cy="228600"/>
                      </a:xfrm>
                      <a:prstGeom prst="chevr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9" name="Rectangle 48"/>
                      <a:cNvSpPr/>
                    </a:nvSpPr>
                    <a:spPr>
                      <a:xfrm>
                        <a:off x="8382000" y="4876800"/>
                        <a:ext cx="14478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h-TH" sz="1600" u="sng" dirty="0" smtClean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pPr algn="ctr"/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รอรับ</a:t>
                          </a:r>
                        </a:p>
                        <a:p>
                          <a:pPr algn="ctr"/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ใบเสร็จรับเงิน</a:t>
                          </a:r>
                          <a:r>
                            <a:rPr lang="en-US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/</a:t>
                          </a:r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ใบกำกับภาษี</a:t>
                          </a:r>
                          <a:endParaRPr lang="th-TH" sz="14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  <a:p>
                          <a:endParaRPr lang="en-US" sz="16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4" name="Chevron 23"/>
                      <a:cNvSpPr/>
                    </a:nvSpPr>
                    <a:spPr>
                      <a:xfrm>
                        <a:off x="6324600" y="5181600"/>
                        <a:ext cx="247650" cy="228600"/>
                      </a:xfrm>
                      <a:prstGeom prst="chevr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4"/>
                      </a:lnRef>
                      <a:fillRef idx="3">
                        <a:schemeClr val="accent4"/>
                      </a:fillRef>
                      <a:effectRef idx="3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7" name="Straight Arrow Connector 26"/>
                      <a:cNvCxnSpPr/>
                    </a:nvCxnSpPr>
                    <a:spPr>
                      <a:xfrm flipV="1">
                        <a:off x="5791200" y="1905000"/>
                        <a:ext cx="914400" cy="838200"/>
                      </a:xfrm>
                      <a:prstGeom prst="straightConnector1">
                        <a:avLst/>
                      </a:prstGeom>
                      <a:ln>
                        <a:prstDash val="sysDash"/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Straight Arrow Connector 27"/>
                      <a:cNvCxnSpPr/>
                    </a:nvCxnSpPr>
                    <a:spPr>
                      <a:xfrm>
                        <a:off x="6019800" y="3810000"/>
                        <a:ext cx="1143000" cy="762000"/>
                      </a:xfrm>
                      <a:prstGeom prst="straightConnector1">
                        <a:avLst/>
                      </a:prstGeom>
                      <a:ln>
                        <a:prstDash val="sysDash"/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7" name="Cloud Callout 46"/>
                      <a:cNvSpPr/>
                    </a:nvSpPr>
                    <a:spPr>
                      <a:xfrm>
                        <a:off x="0" y="1219200"/>
                        <a:ext cx="1752600" cy="1600200"/>
                      </a:xfrm>
                      <a:prstGeom prst="cloudCallou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ผู้รับใบอนุญาต</a:t>
                          </a:r>
                        </a:p>
                        <a:p>
                          <a:pPr algn="ctr"/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ครบกำหนดต้องชำระค่าธรรมเนียมภายใน </a:t>
                          </a:r>
                          <a:r>
                            <a:rPr lang="en-US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150</a:t>
                          </a:r>
                          <a:r>
                            <a:rPr lang="th-TH" sz="12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วันนับจากวันสิ้นรอบระยะเวลาบัญชี</a:t>
                          </a:r>
                          <a:endParaRPr lang="en-US" sz="12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54" name="Straight Arrow Connector 53"/>
                      <a:cNvCxnSpPr/>
                    </a:nvCxnSpPr>
                    <a:spPr>
                      <a:xfrm flipV="1">
                        <a:off x="1066800" y="3505200"/>
                        <a:ext cx="762000" cy="457200"/>
                      </a:xfrm>
                      <a:prstGeom prst="straightConnector1">
                        <a:avLst/>
                      </a:prstGeom>
                      <a:ln>
                        <a:prstDash val="sysDash"/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Straight Arrow Connector 55"/>
                      <a:cNvCxnSpPr/>
                    </a:nvCxnSpPr>
                    <a:spPr>
                      <a:xfrm>
                        <a:off x="1066802" y="4177904"/>
                        <a:ext cx="685798" cy="546496"/>
                      </a:xfrm>
                      <a:prstGeom prst="straightConnector1">
                        <a:avLst/>
                      </a:prstGeom>
                      <a:ln>
                        <a:prstDash val="sysDash"/>
                        <a:tailEnd type="arrow"/>
                      </a:ln>
                    </a:spPr>
                    <a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7" name="TextBox 66"/>
                      <a:cNvSpPr txBox="1"/>
                    </a:nvSpPr>
                    <a:spPr>
                      <a:xfrm rot="19977253">
                        <a:off x="951327" y="3505200"/>
                        <a:ext cx="58221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sz="8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ช่องทางที่ </a:t>
                          </a:r>
                          <a:r>
                            <a:rPr lang="en-US" sz="8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1</a:t>
                          </a:r>
                          <a:endParaRPr lang="en-US" sz="8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8" name="TextBox 67"/>
                      <a:cNvSpPr txBox="1"/>
                    </a:nvSpPr>
                    <a:spPr>
                      <a:xfrm rot="2106792">
                        <a:off x="967459" y="4468648"/>
                        <a:ext cx="582211" cy="21544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sz="8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ช่องทางที่ </a:t>
                          </a:r>
                          <a:r>
                            <a:rPr lang="en-US" sz="8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2</a:t>
                          </a:r>
                          <a:endParaRPr lang="en-US" sz="8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3" name="Rounded Rectangle 72"/>
                      <a:cNvSpPr/>
                    </a:nvSpPr>
                    <a:spPr>
                      <a:xfrm>
                        <a:off x="2514600" y="762000"/>
                        <a:ext cx="1752600" cy="3810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1.</a:t>
                          </a:r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การยื่นชำระค่าธรรมเนียม</a:t>
                          </a:r>
                          <a:endParaRPr lang="en-US" sz="14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4" name="Rounded Rectangle 73"/>
                      <a:cNvSpPr/>
                    </a:nvSpPr>
                    <a:spPr>
                      <a:xfrm>
                        <a:off x="6629400" y="762000"/>
                        <a:ext cx="1447800" cy="3810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2.</a:t>
                          </a:r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ชำระค่าธรรมเนียม</a:t>
                          </a:r>
                          <a:endParaRPr lang="en-US" sz="14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5" name="Rounded Rectangle 74"/>
                      <a:cNvSpPr/>
                    </a:nvSpPr>
                    <a:spPr>
                      <a:xfrm>
                        <a:off x="8382000" y="762000"/>
                        <a:ext cx="1447800" cy="3810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3.</a:t>
                          </a:r>
                          <a:r>
                            <a:rPr lang="th-TH" sz="1400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 รอรับใบเสร็จรับเงิน</a:t>
                          </a:r>
                          <a:endParaRPr lang="en-US" sz="1400" dirty="0">
                            <a:latin typeface="TH Fah kwang" pitchFamily="2" charset="-34"/>
                            <a:cs typeface="TH Fah kwang" pitchFamily="2" charset="-34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026" name="Picture 2" descr="2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6200" y="3200400"/>
                        <a:ext cx="1328239" cy="1981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838199" y="76201"/>
                        <a:ext cx="8991601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h-TH" sz="2000" b="1" dirty="0" smtClean="0">
                              <a:latin typeface="TH Fah kwang" pitchFamily="2" charset="-34"/>
                              <a:cs typeface="TH Fah kwang" pitchFamily="2" charset="-34"/>
                            </a:rPr>
                            <a:t>การยื่นชำระค่าธรรมเนียมใบอนุญาตประกอบกิจการกระจายเสียง หรือกิจการโทรทัศน์ (รายปี)</a:t>
                          </a:r>
                          <a:endParaRPr lang="th-TH" sz="20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C1C48" w:rsidRDefault="00BC1C48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E1DD2" w:rsidRDefault="00CE1DD2" w:rsidP="00F327EC">
      <w:pPr>
        <w:tabs>
          <w:tab w:val="left" w:pos="8518"/>
          <w:tab w:val="right" w:pos="978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09708F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</w:t>
      </w:r>
    </w:p>
    <w:tbl>
      <w:tblPr>
        <w:tblStyle w:val="TableGrid"/>
        <w:tblW w:w="0" w:type="auto"/>
        <w:tblLook w:val="04A0"/>
      </w:tblPr>
      <w:tblGrid>
        <w:gridCol w:w="3782"/>
        <w:gridCol w:w="6214"/>
      </w:tblGrid>
      <w:tr w:rsidR="00CE1DD2" w:rsidRPr="004D5265" w:rsidTr="000B2E4E">
        <w:tc>
          <w:tcPr>
            <w:tcW w:w="3936" w:type="dxa"/>
          </w:tcPr>
          <w:p w:rsidR="00CE1DD2" w:rsidRPr="004D5265" w:rsidRDefault="00CE1DD2" w:rsidP="000B2E4E">
            <w:pPr>
              <w:rPr>
                <w:rFonts w:ascii="TH SarabunPSK" w:hAnsi="TH SarabunPSK" w:cs="TH SarabunPSK"/>
                <w:sz w:val="28"/>
              </w:rPr>
            </w:pPr>
            <w:r w:rsidRPr="004D5265">
              <w:rPr>
                <w:rFonts w:ascii="TH SarabunPSK" w:hAnsi="TH SarabunPSK" w:cs="TH SarabunPSK" w:hint="cs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53975</wp:posOffset>
                  </wp:positionV>
                  <wp:extent cx="990600" cy="695739"/>
                  <wp:effectExtent l="19050" t="0" r="0" b="0"/>
                  <wp:wrapNone/>
                  <wp:docPr id="2" name="รูปภาพ 1" descr="20140109151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10915102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9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1DD2" w:rsidRPr="004D5265" w:rsidRDefault="00CE1DD2" w:rsidP="000B2E4E">
            <w:pPr>
              <w:rPr>
                <w:rFonts w:ascii="TH SarabunPSK" w:hAnsi="TH SarabunPSK" w:cs="TH SarabunPSK"/>
                <w:sz w:val="28"/>
              </w:rPr>
            </w:pPr>
          </w:p>
          <w:p w:rsidR="00CE1DD2" w:rsidRPr="004D5265" w:rsidRDefault="00CE1DD2" w:rsidP="000B2E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84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แบบแสดงรายได้ตามประเภทของรายได้ที่นำมา</w:t>
            </w:r>
            <w:r w:rsidRPr="00D82E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D82E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คำนวณค่าธรรมเนียมใบอนุญาต</w:t>
            </w:r>
          </w:p>
          <w:p w:rsidR="00CE1DD2" w:rsidRPr="004D5265" w:rsidRDefault="00CE1DD2" w:rsidP="000B2E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E1DD2" w:rsidRPr="004D5265" w:rsidTr="000B2E4E">
        <w:tc>
          <w:tcPr>
            <w:tcW w:w="3936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ชื่อผู้รับใบอนุญาต</w:t>
            </w:r>
          </w:p>
        </w:tc>
        <w:tc>
          <w:tcPr>
            <w:tcW w:w="6484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1DD2" w:rsidRPr="004D5265" w:rsidRDefault="00CE1DD2" w:rsidP="00CE1DD2">
      <w:pPr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3801"/>
        <w:gridCol w:w="6195"/>
      </w:tblGrid>
      <w:tr w:rsidR="00CE1DD2" w:rsidRPr="004D5265" w:rsidTr="000B2E4E">
        <w:tc>
          <w:tcPr>
            <w:tcW w:w="3936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เลขที่ใบอนุญาต</w:t>
            </w:r>
          </w:p>
        </w:tc>
        <w:tc>
          <w:tcPr>
            <w:tcW w:w="6484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E1DD2" w:rsidRPr="004D5265" w:rsidTr="000B2E4E">
        <w:tc>
          <w:tcPr>
            <w:tcW w:w="3936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วันที่ได้รับอนุญาต</w:t>
            </w:r>
            <w:r w:rsidRPr="004D526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วัน/เดือน/ปี)</w:t>
            </w:r>
          </w:p>
        </w:tc>
        <w:tc>
          <w:tcPr>
            <w:tcW w:w="6484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E1DD2" w:rsidRPr="004D5265" w:rsidTr="000B2E4E">
        <w:tc>
          <w:tcPr>
            <w:tcW w:w="3936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วันสิ้นสุดการอนุญาต</w:t>
            </w:r>
            <w:r w:rsidRPr="004D5265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วัน/เดือน/ปี)</w:t>
            </w:r>
          </w:p>
        </w:tc>
        <w:tc>
          <w:tcPr>
            <w:tcW w:w="6484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E1DD2" w:rsidRPr="004D5265" w:rsidTr="000B2E4E">
        <w:tc>
          <w:tcPr>
            <w:tcW w:w="3936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ประเภทของใบอนุญาต</w:t>
            </w:r>
          </w:p>
        </w:tc>
        <w:tc>
          <w:tcPr>
            <w:tcW w:w="6484" w:type="dxa"/>
            <w:vAlign w:val="center"/>
          </w:tcPr>
          <w:p w:rsidR="00CE1DD2" w:rsidRPr="004D5265" w:rsidRDefault="00CE1DD2" w:rsidP="000B2E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E1DD2" w:rsidRPr="004D5265" w:rsidRDefault="00CE1DD2" w:rsidP="00CE1DD2">
      <w:pPr>
        <w:rPr>
          <w:rFonts w:ascii="TH SarabunPSK" w:hAnsi="TH SarabunPSK" w:cs="TH SarabunPSK"/>
          <w:sz w:val="8"/>
          <w:szCs w:val="8"/>
        </w:rPr>
      </w:pPr>
    </w:p>
    <w:p w:rsidR="00CE1DD2" w:rsidRDefault="00CE1DD2" w:rsidP="00CE1DD2">
      <w:pPr>
        <w:spacing w:after="100"/>
        <w:rPr>
          <w:rFonts w:ascii="TH SarabunPSK" w:hAnsi="TH SarabunPSK" w:cs="TH SarabunPSK"/>
          <w:sz w:val="30"/>
          <w:szCs w:val="30"/>
        </w:rPr>
      </w:pPr>
      <w:r w:rsidRPr="00FC604D">
        <w:rPr>
          <w:rFonts w:ascii="TH SarabunPSK" w:hAnsi="TH SarabunPSK" w:cs="TH SarabunPSK"/>
          <w:sz w:val="30"/>
          <w:szCs w:val="30"/>
          <w:cs/>
        </w:rPr>
        <w:t>รายได้ตามประเภทของรายได้จากการประกอบกิจการกระจายเสียงหรือโทรทัศน์ที่นำมาคำนวณค่าธรรมเนียมใบอนุญาตรายปี</w:t>
      </w:r>
    </w:p>
    <w:p w:rsidR="00CE1DD2" w:rsidRPr="00FC604D" w:rsidRDefault="00CE1DD2" w:rsidP="00CE1DD2">
      <w:pPr>
        <w:spacing w:after="0"/>
        <w:jc w:val="righ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หน่วย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tbl>
      <w:tblPr>
        <w:tblStyle w:val="TableGrid"/>
        <w:tblW w:w="0" w:type="auto"/>
        <w:tblLook w:val="04A0"/>
      </w:tblPr>
      <w:tblGrid>
        <w:gridCol w:w="8821"/>
        <w:gridCol w:w="1175"/>
      </w:tblGrid>
      <w:tr w:rsidR="00CE1DD2" w:rsidTr="000B2E4E">
        <w:tc>
          <w:tcPr>
            <w:tcW w:w="9039" w:type="dxa"/>
            <w:shd w:val="clear" w:color="auto" w:fill="C6D9F1" w:themeFill="text2" w:themeFillTint="33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ประเภทของใบอนุญาต</w:t>
            </w:r>
          </w:p>
        </w:tc>
        <w:tc>
          <w:tcPr>
            <w:tcW w:w="1381" w:type="dxa"/>
            <w:shd w:val="clear" w:color="auto" w:fill="C6D9F1" w:themeFill="text2" w:themeFillTint="33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52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CE1DD2" w:rsidTr="000B2E4E">
        <w:tc>
          <w:tcPr>
            <w:tcW w:w="9039" w:type="dxa"/>
          </w:tcPr>
          <w:p w:rsidR="00CE1DD2" w:rsidRPr="006B2CC1" w:rsidRDefault="00CE1DD2" w:rsidP="000B2E4E">
            <w:pPr>
              <w:rPr>
                <w:rFonts w:ascii="TH SarabunPSK" w:hAnsi="TH SarabunPSK" w:cs="TH SarabunPSK"/>
                <w:sz w:val="28"/>
              </w:rPr>
            </w:pPr>
            <w:r w:rsidRPr="006B2CC1">
              <w:rPr>
                <w:rFonts w:ascii="TH SarabunPSK" w:hAnsi="TH SarabunPSK" w:cs="TH SarabunPSK" w:hint="cs"/>
                <w:sz w:val="28"/>
                <w:cs/>
              </w:rPr>
              <w:t>๑. รายได้จากการให้บริการ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6B2CC1" w:rsidRDefault="00CE1DD2" w:rsidP="000B2E4E">
            <w:pPr>
              <w:spacing w:after="20"/>
              <w:ind w:left="567"/>
              <w:rPr>
                <w:rFonts w:ascii="TH SarabunPSK" w:hAnsi="TH SarabunPSK" w:cs="TH SarabunPSK"/>
                <w:color w:val="000000"/>
                <w:sz w:val="28"/>
              </w:rPr>
            </w:pPr>
            <w:r w:rsidRPr="006B2CC1">
              <w:rPr>
                <w:rFonts w:ascii="TH SarabunPSK" w:hAnsi="TH SarabunPSK" w:cs="TH SarabunPSK"/>
                <w:color w:val="000000"/>
                <w:sz w:val="28"/>
                <w:cs/>
              </w:rPr>
              <w:t>๑.๑</w:t>
            </w:r>
            <w:r w:rsidRPr="006B2CC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B2CC1">
              <w:rPr>
                <w:rFonts w:ascii="TH SarabunPSK" w:hAnsi="TH SarabunPSK" w:cs="TH SarabunPSK"/>
                <w:sz w:val="28"/>
                <w:cs/>
              </w:rPr>
              <w:t>รายได้จากหน่วยงานของรัฐ หรือองค์กรอื่น เพื่อสนับสนุนสถานี ทางตรงและทางอ้อม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6B2CC1" w:rsidRDefault="00CE1DD2" w:rsidP="000B2E4E">
            <w:pPr>
              <w:spacing w:after="20"/>
              <w:ind w:left="567"/>
              <w:rPr>
                <w:rFonts w:ascii="TH SarabunPSK" w:hAnsi="TH SarabunPSK" w:cs="TH SarabunPSK"/>
                <w:color w:val="000000"/>
                <w:sz w:val="28"/>
              </w:rPr>
            </w:pPr>
            <w:r w:rsidRPr="006B2CC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๑.๒ </w:t>
            </w:r>
            <w:r w:rsidRPr="006B2CC1">
              <w:rPr>
                <w:rFonts w:ascii="TH SarabunPSK" w:hAnsi="TH SarabunPSK" w:cs="TH SarabunPSK"/>
                <w:sz w:val="28"/>
                <w:cs/>
              </w:rPr>
              <w:t>รายได้จากการให้เช่าใช้โครงข่ายกระจายเสียงและโทรทัศน์ทั้งทางสายและไร้สาย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6B2CC1" w:rsidRDefault="00CE1DD2" w:rsidP="000B2E4E">
            <w:pPr>
              <w:spacing w:after="20"/>
              <w:ind w:left="993" w:hanging="42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B2CC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๑.๓ </w:t>
            </w:r>
            <w:r w:rsidRPr="006B2CC1">
              <w:rPr>
                <w:rFonts w:ascii="TH SarabunPSK" w:hAnsi="TH SarabunPSK" w:cs="TH SarabunPSK"/>
                <w:sz w:val="28"/>
                <w:cs/>
              </w:rPr>
              <w:t>รายได้จากช่องรายการพิเศษ (</w:t>
            </w:r>
            <w:r w:rsidRPr="006B2CC1">
              <w:rPr>
                <w:rFonts w:ascii="TH SarabunPSK" w:hAnsi="TH SarabunPSK" w:cs="TH SarabunPSK"/>
                <w:sz w:val="28"/>
              </w:rPr>
              <w:t xml:space="preserve">premium) </w:t>
            </w:r>
            <w:r w:rsidRPr="006B2CC1">
              <w:rPr>
                <w:rFonts w:ascii="TH SarabunPSK" w:hAnsi="TH SarabunPSK" w:cs="TH SarabunPSK"/>
                <w:sz w:val="28"/>
                <w:cs/>
              </w:rPr>
              <w:t>หรือบริการเสริมอื่นๆ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6B2CC1" w:rsidRDefault="00CE1DD2" w:rsidP="000B2E4E">
            <w:pPr>
              <w:spacing w:after="20"/>
              <w:ind w:left="567"/>
              <w:rPr>
                <w:rFonts w:ascii="TH SarabunPSK" w:hAnsi="TH SarabunPSK" w:cs="TH SarabunPSK"/>
                <w:color w:val="000000"/>
                <w:sz w:val="28"/>
              </w:rPr>
            </w:pPr>
            <w:r w:rsidRPr="006B2CC1">
              <w:rPr>
                <w:rFonts w:ascii="TH SarabunPSK" w:hAnsi="TH SarabunPSK" w:cs="TH SarabunPSK"/>
                <w:color w:val="000000"/>
                <w:sz w:val="28"/>
                <w:cs/>
              </w:rPr>
              <w:t>๑.๔</w:t>
            </w:r>
            <w:r w:rsidRPr="006B2CC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B2CC1">
              <w:rPr>
                <w:rFonts w:ascii="TH SarabunPSK" w:hAnsi="TH SarabunPSK" w:cs="TH SarabunPSK"/>
                <w:sz w:val="28"/>
                <w:cs/>
              </w:rPr>
              <w:t>รายได้จากการให้เช่าโครงสร้างพื้นฐาน สิ่งอำนวยความสะดวก และส่วนประกอบที่จำเป็น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</w:tcPr>
          <w:p w:rsidR="00CE1DD2" w:rsidRPr="006B2CC1" w:rsidRDefault="00CE1DD2" w:rsidP="000B2E4E">
            <w:pPr>
              <w:tabs>
                <w:tab w:val="left" w:pos="1180"/>
              </w:tabs>
              <w:spacing w:after="2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๑</w:t>
            </w:r>
            <w:r w:rsidRPr="006B2CC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6B2C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B2CC1">
              <w:rPr>
                <w:rFonts w:ascii="TH SarabunPSK" w:hAnsi="TH SarabunPSK" w:cs="TH SarabunPSK"/>
                <w:sz w:val="28"/>
                <w:cs/>
              </w:rPr>
              <w:t>รายได้หรือสินทรัพย์ที่เป็นต่างตอบแทนอื่นใดในการให้บริการ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</w:tcPr>
          <w:p w:rsidR="00CE1DD2" w:rsidRPr="004D5265" w:rsidRDefault="00CE1DD2" w:rsidP="000B2E4E">
            <w:pPr>
              <w:spacing w:after="20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๒. ค่าสมาชิก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center"/>
          </w:tcPr>
          <w:p w:rsidR="00CE1DD2" w:rsidRPr="004D5265" w:rsidRDefault="00CE1DD2" w:rsidP="000B2E4E">
            <w:pPr>
              <w:spacing w:after="20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๓. รายได้จากการโฆษณาทั้งทางตรงและทางอ้อม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center"/>
          </w:tcPr>
          <w:p w:rsidR="00CE1DD2" w:rsidRPr="004D5265" w:rsidRDefault="00CE1DD2" w:rsidP="000B2E4E">
            <w:pPr>
              <w:spacing w:after="20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๔.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รายได้อื่นที่เกี่ยวเนื่องกับการให้บริการของผู้รับใบอนุญาต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4D5265" w:rsidRDefault="00CE1DD2" w:rsidP="000B2E4E">
            <w:pPr>
              <w:spacing w:after="20"/>
              <w:ind w:left="567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๔.๑ รายได้จากการแบ่งเวลาให้ดำเนินรายการ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4D5265" w:rsidRDefault="00CE1DD2" w:rsidP="000B2E4E">
            <w:pPr>
              <w:spacing w:after="20"/>
              <w:ind w:left="567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๔.๒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รายได้หรือสินทรัพย์จากการร่วมธุรกิจที่เกี่ยวข้องกับขอบเขตบริการที่ได้รับอนุญาต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4D5265" w:rsidRDefault="00CE1DD2" w:rsidP="000B2E4E">
            <w:pPr>
              <w:spacing w:after="20"/>
              <w:ind w:left="993" w:hanging="426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๔.๓ รายได้จากการหาประโยชน์จากการขายต่อช่องรายการ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เพื่อไปแพร่ภาพหรือเสียง โดยผู้รับอนุญาตรายอื่นๆ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</w:tcPr>
          <w:p w:rsidR="00CE1DD2" w:rsidRPr="004D5265" w:rsidRDefault="00CE1DD2" w:rsidP="000B2E4E">
            <w:pPr>
              <w:spacing w:after="20"/>
              <w:ind w:left="993" w:hanging="426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๔.๔ รายได้จากการ ขาย ติดตั้ง หรือบำรุงรักษา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ในอุปกรณ์รับสัญญาณและอุปกรณ์เกี่ยวเนื่องต่างๆ ทางตรง และทางอ้อม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ที่เป็นส่วนหนึ่งของการสร้างเงื่อนไขการใช้บริการ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หรือที่บังคับต้องซื้อร่วมกับการใช้บริการ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4D5265" w:rsidRDefault="00CE1DD2" w:rsidP="000B2E4E">
            <w:pPr>
              <w:spacing w:after="20"/>
              <w:ind w:left="567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๔.๕ รายได้จากค่าธรรมเนียม ค่าปรับ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ในบริการที่ได้รับอนุญาต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bottom"/>
          </w:tcPr>
          <w:p w:rsidR="00CE1DD2" w:rsidRPr="004D5265" w:rsidRDefault="00CE1DD2" w:rsidP="000B2E4E">
            <w:pPr>
              <w:spacing w:after="20"/>
              <w:ind w:left="567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๔.๖ รายได้จากการขายข้อมูล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center"/>
          </w:tcPr>
          <w:p w:rsidR="00CE1DD2" w:rsidRPr="004D5265" w:rsidRDefault="00CE1DD2" w:rsidP="000B2E4E">
            <w:pPr>
              <w:spacing w:after="20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๕. รายได้/สินทรัพย์ จากการบริจาค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การอุดหนุนการให้บริการโดยตรงของสถานี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vAlign w:val="center"/>
          </w:tcPr>
          <w:p w:rsidR="00CE1DD2" w:rsidRPr="004D5265" w:rsidRDefault="00CE1DD2" w:rsidP="000B2E4E">
            <w:pPr>
              <w:spacing w:after="20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๖.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รายได้การอุดหนุนจากกองทุนวิจัยและพัฒนาฯ เพื่อประโยชน์สาธารณะ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</w:tcPr>
          <w:p w:rsidR="00CE1DD2" w:rsidRPr="004D5265" w:rsidRDefault="00CE1DD2" w:rsidP="000B2E4E">
            <w:pPr>
              <w:spacing w:after="20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๗.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  <w:cs/>
              </w:rPr>
              <w:t>รายได้อื่นที่เกี่ยวข้องกับการให้บริการที่ได้รับอนุญาต โปรดระบุ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....................</w:t>
            </w:r>
          </w:p>
          <w:p w:rsidR="00CE1DD2" w:rsidRPr="004D5265" w:rsidRDefault="00CE1DD2" w:rsidP="000B2E4E">
            <w:pPr>
              <w:spacing w:after="20"/>
              <w:ind w:left="284"/>
              <w:rPr>
                <w:rFonts w:ascii="TH SarabunPSK" w:hAnsi="TH SarabunPSK" w:cs="TH SarabunPSK"/>
                <w:color w:val="000000"/>
                <w:sz w:val="28"/>
              </w:rPr>
            </w:pPr>
            <w:r w:rsidRPr="004D5265">
              <w:rPr>
                <w:rFonts w:ascii="TH SarabunPSK" w:hAnsi="TH SarabunPSK" w:cs="TH SarabunPSK"/>
                <w:color w:val="000000"/>
                <w:sz w:val="28"/>
              </w:rPr>
              <w:t>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....................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>..................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....................</w:t>
            </w:r>
            <w:r w:rsidRPr="004D5265">
              <w:rPr>
                <w:rFonts w:ascii="TH SarabunPSK" w:hAnsi="TH SarabunPSK" w:cs="TH SarabunPSK"/>
                <w:color w:val="000000"/>
                <w:sz w:val="28"/>
              </w:rPr>
              <w:t>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....................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Tr="000B2E4E">
        <w:tc>
          <w:tcPr>
            <w:tcW w:w="9039" w:type="dxa"/>
            <w:shd w:val="clear" w:color="auto" w:fill="C6D9F1" w:themeFill="text2" w:themeFillTint="33"/>
          </w:tcPr>
          <w:p w:rsidR="00CE1DD2" w:rsidRPr="004D5265" w:rsidRDefault="00CE1DD2" w:rsidP="000B2E4E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รายได้รวมจากการประกอบกิจการกระจายเสียงหรือโทรทัศน์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ใบอนุญาต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นี้</w:t>
            </w:r>
          </w:p>
        </w:tc>
        <w:tc>
          <w:tcPr>
            <w:tcW w:w="1381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E1DD2" w:rsidRDefault="00CE1DD2" w:rsidP="00CE1DD2">
      <w:pPr>
        <w:tabs>
          <w:tab w:val="center" w:pos="5387"/>
        </w:tabs>
        <w:spacing w:before="10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660C">
        <w:rPr>
          <w:rFonts w:ascii="TH SarabunPSK" w:hAnsi="TH SarabunPSK" w:cs="TH SarabunPSK"/>
          <w:sz w:val="32"/>
          <w:szCs w:val="32"/>
          <w:cs/>
        </w:rPr>
        <w:t>ขอรับรองว่าข้อมูลและเอกสารที่นำส่งนี้ ถูกต้องและเป็นจริงทุกประการ</w:t>
      </w:r>
    </w:p>
    <w:p w:rsidR="00CE1DD2" w:rsidRDefault="00CE1DD2" w:rsidP="00CE1DD2">
      <w:pPr>
        <w:tabs>
          <w:tab w:val="center" w:pos="6521"/>
        </w:tabs>
        <w:spacing w:before="60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-------------------------------------------</w:t>
      </w:r>
    </w:p>
    <w:p w:rsidR="00CE1DD2" w:rsidRPr="003B1C91" w:rsidRDefault="00CE1DD2" w:rsidP="00CE1DD2">
      <w:pPr>
        <w:tabs>
          <w:tab w:val="center" w:pos="652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615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3B1C9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E1DD2" w:rsidRDefault="00CE1DD2" w:rsidP="00CE1DD2">
      <w:pPr>
        <w:tabs>
          <w:tab w:val="center" w:pos="652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B1C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ผู้มีอำนาจลงนาม</w:t>
      </w:r>
    </w:p>
    <w:p w:rsidR="00CE1DD2" w:rsidRDefault="00CE1DD2" w:rsidP="00CE1DD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09708F">
        <w:rPr>
          <w:rFonts w:ascii="TH SarabunPSK" w:hAnsi="TH SarabunPSK" w:cs="TH SarabunPSK"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๐๑</w:t>
      </w:r>
    </w:p>
    <w:tbl>
      <w:tblPr>
        <w:tblStyle w:val="TableGrid"/>
        <w:tblW w:w="0" w:type="auto"/>
        <w:tblLook w:val="04A0"/>
      </w:tblPr>
      <w:tblGrid>
        <w:gridCol w:w="4725"/>
        <w:gridCol w:w="5271"/>
      </w:tblGrid>
      <w:tr w:rsidR="00CE1DD2" w:rsidRPr="004D5265" w:rsidTr="000B2E4E">
        <w:tc>
          <w:tcPr>
            <w:tcW w:w="4928" w:type="dxa"/>
          </w:tcPr>
          <w:p w:rsidR="00CE1DD2" w:rsidRPr="004D5265" w:rsidRDefault="00CE1DD2" w:rsidP="000B2E4E">
            <w:pPr>
              <w:rPr>
                <w:rFonts w:ascii="TH SarabunPSK" w:hAnsi="TH SarabunPSK" w:cs="TH SarabunPSK"/>
                <w:sz w:val="28"/>
              </w:rPr>
            </w:pPr>
            <w:r w:rsidRPr="004D5265">
              <w:rPr>
                <w:rFonts w:ascii="TH SarabunPSK" w:hAnsi="TH SarabunPSK" w:cs="TH SarabunPSK" w:hint="cs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24765</wp:posOffset>
                  </wp:positionV>
                  <wp:extent cx="788670" cy="553620"/>
                  <wp:effectExtent l="19050" t="0" r="0" b="0"/>
                  <wp:wrapNone/>
                  <wp:docPr id="1" name="รูปภาพ 1" descr="20140109151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010915102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55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1DD2" w:rsidRPr="004D5265" w:rsidRDefault="00CE1DD2" w:rsidP="000B2E4E">
            <w:pPr>
              <w:rPr>
                <w:rFonts w:ascii="TH SarabunPSK" w:hAnsi="TH SarabunPSK" w:cs="TH SarabunPSK"/>
                <w:sz w:val="28"/>
              </w:rPr>
            </w:pPr>
          </w:p>
          <w:p w:rsidR="00CE1DD2" w:rsidRPr="004D5265" w:rsidRDefault="00CE1DD2" w:rsidP="000B2E4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2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1DD2" w:rsidRPr="00A6153C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3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แบบสรุปค่าธรรมเนียมใบอนุญาตรายปี</w:t>
            </w:r>
          </w:p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15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สำหรับรอบระยะเวลา    </w:t>
            </w:r>
            <w:r w:rsidRPr="00A615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 w:rsidRPr="00A615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A615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15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A615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15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  <w:r w:rsidRPr="00A615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ถึง </w:t>
            </w:r>
            <w:r w:rsidRPr="00A615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/</w:t>
            </w:r>
            <w:r w:rsidRPr="00A615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15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A6153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15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</w:tr>
      <w:tr w:rsidR="00CE1DD2" w:rsidRPr="004D5265" w:rsidTr="000B2E4E">
        <w:tc>
          <w:tcPr>
            <w:tcW w:w="4928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ชื่อผู้รับใบอนุญาต</w:t>
            </w:r>
          </w:p>
        </w:tc>
        <w:tc>
          <w:tcPr>
            <w:tcW w:w="5492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E1DD2" w:rsidRPr="004D5265" w:rsidTr="000B2E4E">
        <w:tc>
          <w:tcPr>
            <w:tcW w:w="4928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265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ทะเบียนนิติบุคคล</w:t>
            </w:r>
          </w:p>
        </w:tc>
        <w:tc>
          <w:tcPr>
            <w:tcW w:w="5492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E1DD2" w:rsidRPr="004D5265" w:rsidTr="000B2E4E">
        <w:tc>
          <w:tcPr>
            <w:tcW w:w="4928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เลขที่สาขา</w:t>
            </w:r>
          </w:p>
        </w:tc>
        <w:tc>
          <w:tcPr>
            <w:tcW w:w="5492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E1DD2" w:rsidRDefault="00CE1DD2" w:rsidP="00CE1DD2">
      <w:pPr>
        <w:spacing w:after="120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4751"/>
        <w:gridCol w:w="5245"/>
      </w:tblGrid>
      <w:tr w:rsidR="00CE1DD2" w:rsidRPr="004D5265" w:rsidTr="000B2E4E">
        <w:tc>
          <w:tcPr>
            <w:tcW w:w="4928" w:type="dxa"/>
            <w:vAlign w:val="center"/>
          </w:tcPr>
          <w:p w:rsidR="00CE1DD2" w:rsidRPr="00B076EE" w:rsidRDefault="00CE1DD2" w:rsidP="000B2E4E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076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(ก) รายได้รวมจากการประกอบกิจการกระจายเสียงหรือโทรทัศน์ที่นำมาคำนวณค่าธรรมเนียมใบอนุญาตรายปี (บาท)</w:t>
            </w:r>
          </w:p>
        </w:tc>
        <w:tc>
          <w:tcPr>
            <w:tcW w:w="5492" w:type="dxa"/>
            <w:vAlign w:val="center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E1DD2" w:rsidRPr="004D5265" w:rsidTr="000B2E4E">
        <w:tc>
          <w:tcPr>
            <w:tcW w:w="4928" w:type="dxa"/>
          </w:tcPr>
          <w:p w:rsidR="00CE1DD2" w:rsidRPr="00B076EE" w:rsidRDefault="00CE1DD2" w:rsidP="000B2E4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76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(ข) รายได้ที่ไม่นำมาคำนวณค่าธรรมเนียมใบอนุญาตรายปี (บาท)</w:t>
            </w:r>
          </w:p>
        </w:tc>
        <w:tc>
          <w:tcPr>
            <w:tcW w:w="5492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E1DD2" w:rsidRPr="004D5265" w:rsidTr="000B2E4E">
        <w:tc>
          <w:tcPr>
            <w:tcW w:w="4928" w:type="dxa"/>
          </w:tcPr>
          <w:p w:rsidR="00CE1DD2" w:rsidRPr="00B076EE" w:rsidRDefault="00CE1DD2" w:rsidP="000B2E4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076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(ค) รายได้ทั้งหมด (บาท)  (ก) + (ข)</w:t>
            </w:r>
          </w:p>
        </w:tc>
        <w:tc>
          <w:tcPr>
            <w:tcW w:w="5492" w:type="dxa"/>
          </w:tcPr>
          <w:p w:rsidR="00CE1DD2" w:rsidRPr="004D5265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E1DD2" w:rsidRPr="009238BC" w:rsidRDefault="00CE1DD2" w:rsidP="00CE1DD2">
      <w:pPr>
        <w:spacing w:after="0"/>
        <w:rPr>
          <w:rFonts w:ascii="TH SarabunPSK" w:hAnsi="TH SarabunPSK" w:cs="TH SarabunPSK"/>
          <w:sz w:val="8"/>
          <w:szCs w:val="8"/>
        </w:rPr>
      </w:pPr>
    </w:p>
    <w:p w:rsidR="00CE1DD2" w:rsidRPr="0038456F" w:rsidRDefault="00CE1DD2" w:rsidP="00CE1DD2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38456F">
        <w:rPr>
          <w:rFonts w:ascii="TH SarabunPSK" w:hAnsi="TH SarabunPSK" w:cs="TH SarabunPSK"/>
          <w:b/>
          <w:bCs/>
          <w:sz w:val="26"/>
          <w:szCs w:val="26"/>
          <w:cs/>
        </w:rPr>
        <w:t>(ก) รายละเอียดรายได้ที่นำมาคำนวณค่าธรรมเนียมใบอนุญาตรายปีและค่าธรรมเนียมใบอนุญาตรายปีที่ต้องชำระ (แยกตามใบอนุญาต)</w:t>
      </w:r>
    </w:p>
    <w:p w:rsidR="00CE1DD2" w:rsidRPr="00481ADC" w:rsidRDefault="00CE1DD2" w:rsidP="00CE1DD2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หน่วย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บาท</w:t>
      </w:r>
    </w:p>
    <w:tbl>
      <w:tblPr>
        <w:tblStyle w:val="TableGrid"/>
        <w:tblW w:w="10420" w:type="dxa"/>
        <w:tblLook w:val="04A0"/>
      </w:tblPr>
      <w:tblGrid>
        <w:gridCol w:w="2093"/>
        <w:gridCol w:w="1134"/>
        <w:gridCol w:w="1417"/>
        <w:gridCol w:w="851"/>
        <w:gridCol w:w="1417"/>
        <w:gridCol w:w="1077"/>
        <w:gridCol w:w="908"/>
        <w:gridCol w:w="1523"/>
      </w:tblGrid>
      <w:tr w:rsidR="00CE1DD2" w:rsidTr="000B2E4E">
        <w:tc>
          <w:tcPr>
            <w:tcW w:w="2093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ประเภทใบอนุญาต</w:t>
            </w:r>
          </w:p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กิจการกระจายเสียงหรือโทรทัศน์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E1DD2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๑.๑)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รายได้จากการ</w:t>
            </w:r>
          </w:p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ประกอบกิจการ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๑.๒)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ค่าธรรมเนียมใบอนุญาตรายปีก่อนการลดหย่อน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E1DD2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๑.๓)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ค่าลดหย่อน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๑.๔)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ค่าธรรมเนียมใบอนุญาตรายปีหลังการลดหย่อน</w:t>
            </w:r>
          </w:p>
        </w:tc>
        <w:tc>
          <w:tcPr>
            <w:tcW w:w="1077" w:type="dxa"/>
            <w:shd w:val="clear" w:color="auto" w:fill="C6D9F1" w:themeFill="text2" w:themeFillTint="33"/>
          </w:tcPr>
          <w:p w:rsidR="00CE1DD2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๑.๕)   </w:t>
            </w:r>
          </w:p>
          <w:p w:rsidR="00CE1DD2" w:rsidRPr="0038456F" w:rsidRDefault="00CE1DD2" w:rsidP="000B2E4E">
            <w:pPr>
              <w:jc w:val="center"/>
              <w:rPr>
                <w:rFonts w:ascii="TH SarabunPSK" w:hAnsi="TH SarabunPSK" w:cs="TH SarabunPSK"/>
                <w:spacing w:val="-14"/>
                <w:sz w:val="24"/>
                <w:szCs w:val="24"/>
              </w:rPr>
            </w:pPr>
            <w:r w:rsidRPr="0038456F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ภาษีมูลค่า เพิ่ม</w:t>
            </w:r>
          </w:p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๑.๔)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 xml:space="preserve">x 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๗%</w:t>
            </w:r>
          </w:p>
        </w:tc>
        <w:tc>
          <w:tcPr>
            <w:tcW w:w="908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๑.๖)      เงินเพิ่ม (ถ้ามี)</w:t>
            </w:r>
          </w:p>
        </w:tc>
        <w:tc>
          <w:tcPr>
            <w:tcW w:w="1523" w:type="dxa"/>
            <w:shd w:val="clear" w:color="auto" w:fill="C6D9F1" w:themeFill="text2" w:themeFillTint="33"/>
          </w:tcPr>
          <w:p w:rsidR="00CE1DD2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๑.๗)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CE1DD2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ค่าธรรมเนียมใบอนุญาตรายปีสุทธิที่ต้องชำระ    </w:t>
            </w:r>
          </w:p>
          <w:p w:rsidR="00CE1DD2" w:rsidRPr="0038456F" w:rsidRDefault="00CE1DD2" w:rsidP="000B2E4E">
            <w:pPr>
              <w:jc w:val="center"/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38456F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(๑.๔) + (๑.๕) + (๑.๖)</w:t>
            </w:r>
          </w:p>
        </w:tc>
      </w:tr>
      <w:tr w:rsidR="00CE1DD2" w:rsidTr="000B2E4E">
        <w:tc>
          <w:tcPr>
            <w:tcW w:w="10420" w:type="dxa"/>
            <w:gridSpan w:val="8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ใบอนุญาตประกอบกิจการบริการสิ่งอำนวยความสะดวกด้านกระจายเสียงหรือโทรทัศน์ (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Facility Provider)</w:t>
            </w:r>
          </w:p>
        </w:tc>
      </w:tr>
      <w:tr w:rsidR="00CE1DD2" w:rsidRPr="00140BC1" w:rsidTr="000B2E4E">
        <w:tc>
          <w:tcPr>
            <w:tcW w:w="2093" w:type="dxa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RPr="00140BC1" w:rsidTr="000B2E4E">
        <w:tc>
          <w:tcPr>
            <w:tcW w:w="2093" w:type="dxa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RPr="00140BC1" w:rsidTr="000B2E4E">
        <w:tc>
          <w:tcPr>
            <w:tcW w:w="10420" w:type="dxa"/>
            <w:gridSpan w:val="8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ใบอนุญาตประกอบกิจการบริการโครงข่ายกระจายเสียงหรือโทรทัศน์ (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Network Provider)</w:t>
            </w:r>
          </w:p>
        </w:tc>
      </w:tr>
      <w:tr w:rsidR="00CE1DD2" w:rsidRPr="00140BC1" w:rsidTr="000B2E4E">
        <w:tc>
          <w:tcPr>
            <w:tcW w:w="2093" w:type="dxa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RPr="00140BC1" w:rsidTr="000B2E4E">
        <w:tc>
          <w:tcPr>
            <w:tcW w:w="2093" w:type="dxa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RPr="00140BC1" w:rsidTr="000B2E4E">
        <w:tc>
          <w:tcPr>
            <w:tcW w:w="10420" w:type="dxa"/>
            <w:gridSpan w:val="8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ใบอนุญาตประกอบกิจการบริการกระจายเสียงหรือโทรทัศน์ (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Service Provider)</w:t>
            </w:r>
          </w:p>
        </w:tc>
      </w:tr>
      <w:tr w:rsidR="00CE1DD2" w:rsidRPr="00140BC1" w:rsidTr="000B2E4E">
        <w:tc>
          <w:tcPr>
            <w:tcW w:w="2093" w:type="dxa"/>
          </w:tcPr>
          <w:p w:rsidR="00CE1DD2" w:rsidRPr="00F4049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RPr="00140BC1" w:rsidTr="000B2E4E">
        <w:tc>
          <w:tcPr>
            <w:tcW w:w="2093" w:type="dxa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RPr="00140BC1" w:rsidTr="000B2E4E">
        <w:tc>
          <w:tcPr>
            <w:tcW w:w="10420" w:type="dxa"/>
            <w:gridSpan w:val="8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>ใบอนุญาตประกอบกิจการบริการแบบประยุกต์ (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Application Provider)</w:t>
            </w:r>
          </w:p>
        </w:tc>
      </w:tr>
      <w:tr w:rsidR="00CE1DD2" w:rsidRPr="00140BC1" w:rsidTr="000B2E4E">
        <w:tc>
          <w:tcPr>
            <w:tcW w:w="2093" w:type="dxa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RPr="00140BC1" w:rsidTr="000B2E4E">
        <w:tc>
          <w:tcPr>
            <w:tcW w:w="2093" w:type="dxa"/>
          </w:tcPr>
          <w:p w:rsidR="00CE1DD2" w:rsidRPr="00CF377E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 </w:t>
            </w:r>
            <w:r w:rsidRPr="00CF377E">
              <w:rPr>
                <w:rFonts w:ascii="TH SarabunPSK" w:hAnsi="TH SarabunPSK" w:cs="TH SarabunPSK"/>
                <w:sz w:val="24"/>
                <w:szCs w:val="24"/>
              </w:rPr>
              <w:t>…………………………..</w:t>
            </w:r>
          </w:p>
        </w:tc>
        <w:tc>
          <w:tcPr>
            <w:tcW w:w="1134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595959" w:themeFill="text1" w:themeFillTint="A6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RPr="00140BC1" w:rsidTr="000B2E4E">
        <w:trPr>
          <w:trHeight w:val="79"/>
        </w:trPr>
        <w:tc>
          <w:tcPr>
            <w:tcW w:w="2093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F377E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C6D9F1" w:themeFill="text2" w:themeFillTint="33"/>
          </w:tcPr>
          <w:p w:rsidR="00CE1DD2" w:rsidRPr="00CF377E" w:rsidRDefault="00CE1DD2" w:rsidP="000B2E4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E1DD2" w:rsidRPr="0038456F" w:rsidRDefault="00CE1DD2" w:rsidP="00CE1DD2">
      <w:pPr>
        <w:spacing w:before="120" w:after="12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CE1DD2" w:rsidRPr="0038456F" w:rsidRDefault="00CE1DD2" w:rsidP="00CE1DD2">
      <w:pPr>
        <w:spacing w:before="120" w:after="12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38456F">
        <w:rPr>
          <w:rFonts w:ascii="TH SarabunPSK" w:hAnsi="TH SarabunPSK" w:cs="TH SarabunPSK"/>
          <w:b/>
          <w:bCs/>
          <w:sz w:val="26"/>
          <w:szCs w:val="26"/>
          <w:cs/>
        </w:rPr>
        <w:t>(ข) รายละเอียดรายได้อื่นๆ ที่ไม่นำมาคำนวณค่าธรรมเนียมใบอนุญาตรายปี</w:t>
      </w:r>
    </w:p>
    <w:p w:rsidR="00CE1DD2" w:rsidRPr="00CF377E" w:rsidRDefault="00CE1DD2" w:rsidP="00CE1DD2">
      <w:pPr>
        <w:tabs>
          <w:tab w:val="right" w:pos="7230"/>
        </w:tabs>
        <w:spacing w:after="0" w:line="240" w:lineRule="auto"/>
        <w:jc w:val="right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หน่วย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 w:hint="cs"/>
          <w:sz w:val="24"/>
          <w:szCs w:val="24"/>
          <w:cs/>
        </w:rPr>
        <w:t>บาท</w:t>
      </w:r>
    </w:p>
    <w:tbl>
      <w:tblPr>
        <w:tblStyle w:val="TableGrid"/>
        <w:tblpPr w:leftFromText="180" w:rightFromText="180" w:vertAnchor="text" w:tblpY="1"/>
        <w:tblOverlap w:val="never"/>
        <w:tblW w:w="10507" w:type="dxa"/>
        <w:tblLook w:val="04A0"/>
      </w:tblPr>
      <w:tblGrid>
        <w:gridCol w:w="8613"/>
        <w:gridCol w:w="1894"/>
      </w:tblGrid>
      <w:tr w:rsidR="00CE1DD2" w:rsidTr="000B2E4E">
        <w:tc>
          <w:tcPr>
            <w:tcW w:w="8613" w:type="dxa"/>
            <w:shd w:val="clear" w:color="auto" w:fill="C6D9F1" w:themeFill="text2" w:themeFillTint="33"/>
          </w:tcPr>
          <w:p w:rsidR="00CE1DD2" w:rsidRPr="00604CC0" w:rsidRDefault="00CE1DD2" w:rsidP="000B2E4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04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ประเภทของรายได้ที่ไม่นำมาคำนวณค่าธรรมเนียมใบอนุญาต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รายปี</w:t>
            </w:r>
          </w:p>
        </w:tc>
        <w:tc>
          <w:tcPr>
            <w:tcW w:w="1894" w:type="dxa"/>
            <w:shd w:val="clear" w:color="auto" w:fill="C6D9F1" w:themeFill="text2" w:themeFillTint="33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Tr="000B2E4E">
        <w:tc>
          <w:tcPr>
            <w:tcW w:w="8613" w:type="dxa"/>
          </w:tcPr>
          <w:p w:rsidR="00CE1DD2" w:rsidRPr="00A6153C" w:rsidRDefault="00CE1DD2" w:rsidP="000B2E4E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53C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งบประมาณแผ่นดินที่รัฐบาลจัดสรรให้แก่หน่วยงานของรัฐ หรือเงินที่ให้ในลักษณะที่เป็นการอุดหนุนจากรัฐบาล</w:t>
            </w:r>
            <w:r w:rsidRPr="00A6153C">
              <w:rPr>
                <w:rFonts w:ascii="TH SarabunPSK" w:hAnsi="TH SarabunPSK" w:cs="TH SarabunPSK" w:hint="cs"/>
                <w:sz w:val="24"/>
                <w:szCs w:val="24"/>
                <w:cs/>
              </w:rPr>
              <w:t>โดยตรง</w:t>
            </w:r>
            <w:r w:rsidRPr="00A6153C">
              <w:rPr>
                <w:rFonts w:ascii="TH SarabunPSK" w:hAnsi="TH SarabunPSK" w:cs="TH SarabunPSK"/>
                <w:sz w:val="24"/>
                <w:szCs w:val="24"/>
                <w:cs/>
              </w:rPr>
              <w:t>ตามกฎหมาย</w:t>
            </w:r>
            <w:r w:rsidRPr="00A6153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6153C">
              <w:rPr>
                <w:rFonts w:ascii="TH SarabunPSK" w:hAnsi="TH SarabunPSK" w:cs="TH SarabunPSK"/>
                <w:sz w:val="24"/>
                <w:szCs w:val="24"/>
                <w:cs/>
              </w:rPr>
              <w:t>รวมถึงทรัพย์สินที่กฎหมายให้โอนมาเพื่อดำเนินกิจการกระจายเสียงหรือกิจการโทรทัศน์</w:t>
            </w:r>
            <w:r w:rsidRPr="00A6153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Tr="000B2E4E">
        <w:tc>
          <w:tcPr>
            <w:tcW w:w="8613" w:type="dxa"/>
          </w:tcPr>
          <w:p w:rsidR="00CE1DD2" w:rsidRPr="00A6153C" w:rsidRDefault="00CE1DD2" w:rsidP="000B2E4E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53C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รายได้จากการหาประโยชน์จากทรัพย์สินทางปัญญา</w:t>
            </w:r>
            <w:r w:rsidRPr="00A6153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6153C">
              <w:rPr>
                <w:rFonts w:ascii="TH SarabunPSK" w:hAnsi="TH SarabunPSK" w:cs="TH SarabunPSK"/>
                <w:sz w:val="24"/>
                <w:szCs w:val="24"/>
                <w:cs/>
              </w:rPr>
              <w:t>ลิขสิทธิ์ และเครื่องหมายการค้า</w:t>
            </w:r>
          </w:p>
        </w:tc>
        <w:tc>
          <w:tcPr>
            <w:tcW w:w="1894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Tr="000B2E4E">
        <w:tc>
          <w:tcPr>
            <w:tcW w:w="8613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04CC0">
              <w:rPr>
                <w:rFonts w:ascii="TH SarabunPSK" w:hAnsi="TH SarabunPSK" w:cs="TH SarabunPSK"/>
                <w:sz w:val="24"/>
                <w:szCs w:val="24"/>
                <w:cs/>
              </w:rPr>
              <w:t>ดอกผลที่เกิดจากเงินหรือทรัพย์สินหรือเงินที่ได้จากการปันผลจากเงินลงทุน</w:t>
            </w:r>
          </w:p>
        </w:tc>
        <w:tc>
          <w:tcPr>
            <w:tcW w:w="1894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Tr="000B2E4E">
        <w:tc>
          <w:tcPr>
            <w:tcW w:w="8613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04CC0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รายได้จากการให้บริการสตูดิโอหรืออุปกรณ์อื่น</w:t>
            </w:r>
          </w:p>
        </w:tc>
        <w:tc>
          <w:tcPr>
            <w:tcW w:w="1894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Tr="000B2E4E">
        <w:tc>
          <w:tcPr>
            <w:tcW w:w="8613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04CC0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รายได้จากการผลิตรายการวิทยุหรือโทรทัศน์</w:t>
            </w:r>
          </w:p>
        </w:tc>
        <w:tc>
          <w:tcPr>
            <w:tcW w:w="1894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E1DD2" w:rsidTr="000B2E4E">
        <w:tc>
          <w:tcPr>
            <w:tcW w:w="8613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04CC0">
              <w:rPr>
                <w:rFonts w:ascii="TH SarabunPSK" w:hAnsi="TH SarabunPSK" w:cs="TH SarabunPSK"/>
                <w:sz w:val="24"/>
                <w:szCs w:val="24"/>
                <w:cs/>
              </w:rPr>
              <w:t>รายได้อื่นๆ โปรดระบุ .......................................</w:t>
            </w:r>
          </w:p>
        </w:tc>
        <w:tc>
          <w:tcPr>
            <w:tcW w:w="1894" w:type="dxa"/>
          </w:tcPr>
          <w:p w:rsidR="00CE1DD2" w:rsidRPr="001D5DE9" w:rsidRDefault="00CE1DD2" w:rsidP="000B2E4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E1DD2" w:rsidTr="000B2E4E">
        <w:tc>
          <w:tcPr>
            <w:tcW w:w="8613" w:type="dxa"/>
          </w:tcPr>
          <w:p w:rsidR="00CE1DD2" w:rsidRPr="00B076EE" w:rsidRDefault="00CE1DD2" w:rsidP="000B2E4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76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  <w:r w:rsidRPr="00604C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รายได้ที่ไม่นำมาคำนวณค่าธรรมเนียมใบอนุญาต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รายปี</w:t>
            </w:r>
          </w:p>
        </w:tc>
        <w:tc>
          <w:tcPr>
            <w:tcW w:w="1894" w:type="dxa"/>
          </w:tcPr>
          <w:p w:rsidR="00CE1DD2" w:rsidRPr="00604CC0" w:rsidRDefault="00CE1DD2" w:rsidP="000B2E4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E1DD2" w:rsidRDefault="00CE1DD2" w:rsidP="00CE1DD2">
      <w:pPr>
        <w:tabs>
          <w:tab w:val="left" w:pos="2562"/>
        </w:tabs>
        <w:spacing w:before="200"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"/>
          <w:szCs w:val="2"/>
          <w:cs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B076EE">
        <w:rPr>
          <w:rFonts w:ascii="TH SarabunPSK" w:hAnsi="TH SarabunPSK" w:cs="TH SarabunPSK"/>
          <w:sz w:val="24"/>
          <w:szCs w:val="24"/>
          <w:cs/>
        </w:rPr>
        <w:t>ขอรับรองว่าข้อมูลและเอกสารที่นำส่งนี้ ถูกต้องและเป็นจริงทุกประการ</w:t>
      </w:r>
    </w:p>
    <w:p w:rsidR="00CE1DD2" w:rsidRPr="00B076EE" w:rsidRDefault="00CE1DD2" w:rsidP="00CE1DD2">
      <w:pPr>
        <w:tabs>
          <w:tab w:val="left" w:pos="1371"/>
        </w:tabs>
        <w:spacing w:before="20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8"/>
        </w:rPr>
        <w:t xml:space="preserve">         </w:t>
      </w:r>
      <w:r w:rsidRPr="003B1C91">
        <w:rPr>
          <w:rFonts w:ascii="TH SarabunPSK" w:hAnsi="TH SarabunPSK" w:cs="TH SarabunPSK"/>
          <w:sz w:val="28"/>
        </w:rPr>
        <w:t>-------------------------------------------</w:t>
      </w:r>
    </w:p>
    <w:p w:rsidR="00CE1DD2" w:rsidRDefault="00CE1DD2" w:rsidP="00CE1DD2">
      <w:pPr>
        <w:tabs>
          <w:tab w:val="center" w:pos="6946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B076EE">
        <w:rPr>
          <w:rFonts w:ascii="TH SarabunPSK" w:hAnsi="TH SarabunPSK" w:cs="TH SarabunPSK"/>
          <w:sz w:val="24"/>
          <w:szCs w:val="24"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</w:t>
      </w:r>
      <w:r w:rsidRPr="00B076EE">
        <w:rPr>
          <w:rFonts w:ascii="TH SarabunPSK" w:hAnsi="TH SarabunPSK" w:cs="TH SarabunPSK"/>
          <w:sz w:val="24"/>
          <w:szCs w:val="24"/>
        </w:rPr>
        <w:t>)</w:t>
      </w:r>
    </w:p>
    <w:p w:rsidR="00BC1C48" w:rsidRPr="003F1C43" w:rsidRDefault="00CE1DD2" w:rsidP="00FF4651">
      <w:pPr>
        <w:tabs>
          <w:tab w:val="center" w:pos="6946"/>
          <w:tab w:val="left" w:pos="790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 w:rsidRPr="00B076EE">
        <w:rPr>
          <w:rFonts w:ascii="TH SarabunPSK" w:hAnsi="TH SarabunPSK" w:cs="TH SarabunPSK"/>
          <w:b/>
          <w:bCs/>
          <w:sz w:val="24"/>
          <w:szCs w:val="24"/>
          <w:cs/>
        </w:rPr>
        <w:t>ผู้มีอำนาจลงนาม</w:t>
      </w:r>
      <w:bookmarkEnd w:id="0"/>
      <w:r w:rsidR="00A96E35">
        <w:rPr>
          <w:rFonts w:ascii="TH SarabunPSK" w:hAnsi="TH SarabunPSK" w:cs="TH SarabunPSK"/>
          <w:sz w:val="32"/>
          <w:szCs w:val="32"/>
          <w:cs/>
        </w:rPr>
        <w:tab/>
      </w:r>
      <w:r w:rsidR="00FF4651">
        <w:rPr>
          <w:rFonts w:ascii="TH SarabunPSK" w:hAnsi="TH SarabunPSK" w:cs="TH SarabunPSK"/>
          <w:sz w:val="32"/>
          <w:szCs w:val="32"/>
          <w:cs/>
        </w:rPr>
        <w:tab/>
      </w:r>
    </w:p>
    <w:sectPr w:rsidR="00BC1C48" w:rsidRPr="003F1C43" w:rsidSect="00CE1DD2">
      <w:pgSz w:w="11906" w:h="16838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8F" w:rsidRDefault="00321D8F" w:rsidP="00F327EC">
      <w:pPr>
        <w:spacing w:after="0" w:line="240" w:lineRule="auto"/>
      </w:pPr>
      <w:r>
        <w:separator/>
      </w:r>
    </w:p>
  </w:endnote>
  <w:endnote w:type="continuationSeparator" w:id="0">
    <w:p w:rsidR="00321D8F" w:rsidRDefault="00321D8F" w:rsidP="00F3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8F" w:rsidRDefault="00321D8F" w:rsidP="00F327EC">
      <w:pPr>
        <w:spacing w:after="0" w:line="240" w:lineRule="auto"/>
      </w:pPr>
      <w:r>
        <w:separator/>
      </w:r>
    </w:p>
  </w:footnote>
  <w:footnote w:type="continuationSeparator" w:id="0">
    <w:p w:rsidR="00321D8F" w:rsidRDefault="00321D8F" w:rsidP="00F32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D71"/>
    <w:multiLevelType w:val="hybridMultilevel"/>
    <w:tmpl w:val="596618C6"/>
    <w:lvl w:ilvl="0" w:tplc="14AED6A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610F4"/>
    <w:multiLevelType w:val="hybridMultilevel"/>
    <w:tmpl w:val="47247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6D2D31"/>
    <w:multiLevelType w:val="hybridMultilevel"/>
    <w:tmpl w:val="EC867B9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61304E3"/>
    <w:multiLevelType w:val="hybridMultilevel"/>
    <w:tmpl w:val="B1B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C787A"/>
    <w:multiLevelType w:val="hybridMultilevel"/>
    <w:tmpl w:val="5BEE13E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6C70F3"/>
    <w:multiLevelType w:val="hybridMultilevel"/>
    <w:tmpl w:val="E340B2A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607710DF"/>
    <w:multiLevelType w:val="hybridMultilevel"/>
    <w:tmpl w:val="EEDA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A3EC6"/>
    <w:rsid w:val="0005378B"/>
    <w:rsid w:val="00111C36"/>
    <w:rsid w:val="0017261B"/>
    <w:rsid w:val="001B2BB6"/>
    <w:rsid w:val="001D1709"/>
    <w:rsid w:val="001E12EE"/>
    <w:rsid w:val="00292D8F"/>
    <w:rsid w:val="002E2EA0"/>
    <w:rsid w:val="00303081"/>
    <w:rsid w:val="00321D8F"/>
    <w:rsid w:val="00387AD0"/>
    <w:rsid w:val="003B5112"/>
    <w:rsid w:val="003D1D25"/>
    <w:rsid w:val="003F1C43"/>
    <w:rsid w:val="004716C2"/>
    <w:rsid w:val="004B0D9F"/>
    <w:rsid w:val="004F192C"/>
    <w:rsid w:val="005B07B4"/>
    <w:rsid w:val="00630238"/>
    <w:rsid w:val="0075119B"/>
    <w:rsid w:val="0077770B"/>
    <w:rsid w:val="00786409"/>
    <w:rsid w:val="007E105F"/>
    <w:rsid w:val="00811322"/>
    <w:rsid w:val="00900FE6"/>
    <w:rsid w:val="00980A4B"/>
    <w:rsid w:val="009841C4"/>
    <w:rsid w:val="00A17BD3"/>
    <w:rsid w:val="00A61594"/>
    <w:rsid w:val="00A823E3"/>
    <w:rsid w:val="00A96E35"/>
    <w:rsid w:val="00AB3255"/>
    <w:rsid w:val="00B5227A"/>
    <w:rsid w:val="00B92859"/>
    <w:rsid w:val="00BC1C48"/>
    <w:rsid w:val="00BD03AE"/>
    <w:rsid w:val="00BF7A42"/>
    <w:rsid w:val="00C1589A"/>
    <w:rsid w:val="00C52AB2"/>
    <w:rsid w:val="00CA3EC6"/>
    <w:rsid w:val="00CE1DD2"/>
    <w:rsid w:val="00CF365D"/>
    <w:rsid w:val="00CF37EA"/>
    <w:rsid w:val="00D16C78"/>
    <w:rsid w:val="00D938E6"/>
    <w:rsid w:val="00DA476F"/>
    <w:rsid w:val="00DE18E8"/>
    <w:rsid w:val="00DF22C7"/>
    <w:rsid w:val="00E079E4"/>
    <w:rsid w:val="00F327EC"/>
    <w:rsid w:val="00F632B1"/>
    <w:rsid w:val="00FA17F7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E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7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E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3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7EC"/>
  </w:style>
  <w:style w:type="paragraph" w:styleId="Footer">
    <w:name w:val="footer"/>
    <w:basedOn w:val="Normal"/>
    <w:link w:val="FooterChar"/>
    <w:uiPriority w:val="99"/>
    <w:semiHidden/>
    <w:unhideWhenUsed/>
    <w:rsid w:val="00F3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nsefee.nbtc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licensefee.nbtc.go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snefee.nbtc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403D-23ED-4902-BB7A-0D402182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sornsicha.t</dc:creator>
  <cp:lastModifiedBy>burachat.n</cp:lastModifiedBy>
  <cp:revision>3</cp:revision>
  <cp:lastPrinted>2014-04-03T07:18:00Z</cp:lastPrinted>
  <dcterms:created xsi:type="dcterms:W3CDTF">2014-04-10T07:33:00Z</dcterms:created>
  <dcterms:modified xsi:type="dcterms:W3CDTF">2014-04-10T07:33:00Z</dcterms:modified>
</cp:coreProperties>
</file>