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57" w:rsidRPr="00CC05CF" w:rsidRDefault="00412C32" w:rsidP="0016475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-111318</wp:posOffset>
            </wp:positionH>
            <wp:positionV relativeFrom="paragraph">
              <wp:posOffset>0</wp:posOffset>
            </wp:positionV>
            <wp:extent cx="787179" cy="1240403"/>
            <wp:effectExtent l="0" t="0" r="0" b="0"/>
            <wp:wrapNone/>
            <wp:docPr id="4" name="Picture 22" descr="Q:\LOGO\1371035602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Q:\LOGO\13710356026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124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757" w:rsidRPr="00CC05CF">
        <w:rPr>
          <w:rFonts w:ascii="TH SarabunPSK" w:hAnsi="TH SarabunPSK" w:cs="TH SarabunPSK"/>
          <w:b/>
          <w:bCs/>
          <w:sz w:val="32"/>
          <w:szCs w:val="32"/>
          <w:cs/>
        </w:rPr>
        <w:t>ประกาศเชิญชวน</w:t>
      </w:r>
    </w:p>
    <w:p w:rsidR="00331931" w:rsidRPr="00CC05CF" w:rsidRDefault="00164757" w:rsidP="0016475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การรับฟังความคิดเห็นสาธารณะต่อร่างประกาศ </w:t>
      </w:r>
      <w:proofErr w:type="spellStart"/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414B80" w:rsidRPr="00765BAC" w:rsidRDefault="00164757" w:rsidP="00414B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5BA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14B80" w:rsidRPr="00765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4B80" w:rsidRPr="00765BA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14B80" w:rsidRPr="00765BAC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414B80" w:rsidRPr="00765BAC">
        <w:rPr>
          <w:rFonts w:ascii="TH SarabunPSK" w:hAnsi="TH SarabunPSK" w:cs="TH SarabunPSK" w:hint="cs"/>
          <w:b/>
          <w:bCs/>
          <w:sz w:val="32"/>
          <w:szCs w:val="32"/>
          <w:cs/>
        </w:rPr>
        <w:t>ข้อห้ามการการกระทำที่มีลักษณะ</w:t>
      </w:r>
    </w:p>
    <w:p w:rsidR="00172188" w:rsidRPr="00765BAC" w:rsidRDefault="00414B80" w:rsidP="00414B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5BA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เป็นการครอบงำกิจการโดยคนต่างด้าว (ฉบับที่ ๒)</w:t>
      </w:r>
    </w:p>
    <w:p w:rsidR="00164757" w:rsidRDefault="00164757" w:rsidP="00172188">
      <w:pPr>
        <w:spacing w:after="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72188" w:rsidRPr="00CC05CF" w:rsidRDefault="00172188" w:rsidP="00172188">
      <w:pPr>
        <w:spacing w:after="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164757" w:rsidRPr="00CC05CF" w:rsidRDefault="00164757" w:rsidP="00951950">
      <w:pPr>
        <w:tabs>
          <w:tab w:val="left" w:pos="144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  <w:t>ด้วยที่ประชุมคณะกรรมการกิจการกระจายเสียง กิจการโทรทัศน์ และกิจการโทรคมนาคมแห่งชาติ (</w:t>
      </w:r>
      <w:proofErr w:type="spellStart"/>
      <w:r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F63F52" w:rsidRPr="00F63F52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414B80">
        <w:rPr>
          <w:rFonts w:ascii="TH SarabunPSK" w:hAnsi="TH SarabunPSK" w:cs="TH SarabunPSK" w:hint="cs"/>
          <w:sz w:val="32"/>
          <w:szCs w:val="32"/>
          <w:cs/>
        </w:rPr>
        <w:t>๒๑</w:t>
      </w:r>
      <w:r w:rsidR="00F63F52" w:rsidRPr="00F63F52">
        <w:rPr>
          <w:rFonts w:ascii="TH SarabunPSK" w:hAnsi="TH SarabunPSK" w:cs="TH SarabunPSK" w:hint="cs"/>
          <w:sz w:val="32"/>
          <w:szCs w:val="32"/>
          <w:cs/>
        </w:rPr>
        <w:t>/</w:t>
      </w:r>
      <w:r w:rsidRPr="00F63F52">
        <w:rPr>
          <w:rFonts w:ascii="TH SarabunPSK" w:hAnsi="TH SarabunPSK" w:cs="TH SarabunPSK"/>
          <w:sz w:val="32"/>
          <w:szCs w:val="32"/>
          <w:cs/>
        </w:rPr>
        <w:t>๒๕๖๑ เมื่อวัน</w:t>
      </w:r>
      <w:r w:rsidR="00414B80">
        <w:rPr>
          <w:rFonts w:ascii="TH SarabunPSK" w:hAnsi="TH SarabunPSK" w:cs="TH SarabunPSK" w:hint="cs"/>
          <w:sz w:val="32"/>
          <w:szCs w:val="32"/>
          <w:cs/>
        </w:rPr>
        <w:t xml:space="preserve"> ๒๒ พฤศจิกายน</w:t>
      </w:r>
      <w:r w:rsidRPr="00F63F52">
        <w:rPr>
          <w:rFonts w:ascii="TH SarabunPSK" w:hAnsi="TH SarabunPSK" w:cs="TH SarabunPSK"/>
          <w:sz w:val="32"/>
          <w:szCs w:val="32"/>
          <w:cs/>
        </w:rPr>
        <w:t xml:space="preserve"> ๒๕๖๑ ได้พิจารณา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และมีมติเห็นชอบร่างประกาศ </w:t>
      </w:r>
      <w:proofErr w:type="spellStart"/>
      <w:r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A7993" w:rsidRPr="006A7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14B80">
        <w:rPr>
          <w:rFonts w:ascii="TH SarabunPSK" w:hAnsi="TH SarabunPSK" w:cs="TH SarabunPSK" w:hint="cs"/>
          <w:sz w:val="32"/>
          <w:szCs w:val="32"/>
          <w:cs/>
        </w:rPr>
        <w:t xml:space="preserve">การกำหนดข้อห้ามการกระทำที่มีลักษณะเป็นการครอบงำกิจการโดยคนต่างด้าว (ฉบับที่ ๒) </w:t>
      </w:r>
      <w:r w:rsidRPr="00CC05CF">
        <w:rPr>
          <w:rFonts w:ascii="TH SarabunPSK" w:hAnsi="TH SarabunPSK" w:cs="TH SarabunPSK"/>
          <w:sz w:val="32"/>
          <w:szCs w:val="32"/>
          <w:cs/>
        </w:rPr>
        <w:t>และเห็นชอบแนวทางการจัดรับฟังความคิดเห็นสาธารณะต่อร่างประกาศ</w:t>
      </w:r>
      <w:r w:rsidRPr="00CC05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A7993" w:rsidRPr="006A7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14B80">
        <w:rPr>
          <w:rFonts w:ascii="TH SarabunPSK" w:hAnsi="TH SarabunPSK" w:cs="TH SarabunPSK" w:hint="cs"/>
          <w:sz w:val="32"/>
          <w:szCs w:val="32"/>
          <w:cs/>
        </w:rPr>
        <w:t xml:space="preserve">การกำหนดข้อห้ามการกระทำที่มีลักษณะเป็นการครอบงำกิจการโดยคนต่างด้าว (ฉบับที่ ๒) </w:t>
      </w:r>
      <w:r w:rsidRPr="00CC05CF">
        <w:rPr>
          <w:rFonts w:ascii="TH SarabunPSK" w:hAnsi="TH SarabunPSK" w:cs="TH SarabunPSK"/>
          <w:sz w:val="32"/>
          <w:szCs w:val="32"/>
          <w:cs/>
        </w:rPr>
        <w:t>ตามที่สำนักงานคณะกรรมการกิจการกระจายเสียง กิจการโทรทัศน์และกิจการโทรคมนาคมแห่งชาติ</w:t>
      </w:r>
      <w:r w:rsidRPr="00CC05CF">
        <w:rPr>
          <w:rFonts w:ascii="TH SarabunPSK" w:hAnsi="TH SarabunPSK" w:cs="TH SarabunPSK"/>
          <w:sz w:val="32"/>
          <w:szCs w:val="32"/>
        </w:rPr>
        <w:t xml:space="preserve"> (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proofErr w:type="spellStart"/>
      <w:r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sz w:val="32"/>
          <w:szCs w:val="32"/>
          <w:cs/>
        </w:rPr>
        <w:t xml:space="preserve">.) เสนอ ทั้งนี้ ให้สำนักงาน </w:t>
      </w:r>
      <w:proofErr w:type="spellStart"/>
      <w:r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sz w:val="32"/>
          <w:szCs w:val="32"/>
          <w:cs/>
        </w:rPr>
        <w:t xml:space="preserve">. นำร่างประกาศ </w:t>
      </w:r>
      <w:proofErr w:type="spellStart"/>
      <w:r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A7993" w:rsidRPr="006A7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14B80">
        <w:rPr>
          <w:rFonts w:ascii="TH SarabunPSK" w:hAnsi="TH SarabunPSK" w:cs="TH SarabunPSK" w:hint="cs"/>
          <w:sz w:val="32"/>
          <w:szCs w:val="32"/>
          <w:cs/>
        </w:rPr>
        <w:t>การกำหนดข้อห้ามการกระทำที่มีลักษณะเป็นการครอบงำกิจการโดยคนต่างด้าว (ฉบับที่ ๒)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 ดังกล่าวข้างต้นไปดำเนินการเพื่อให้เป็นไปตามมาตรา ๒๘ แห่งพระราชบัญญัติองค์กรจัดสรรคลื่นความถี่และกำกับการประกอบกิจกา</w:t>
      </w:r>
      <w:r w:rsidR="00414B80">
        <w:rPr>
          <w:rFonts w:ascii="TH SarabunPSK" w:hAnsi="TH SarabunPSK" w:cs="TH SarabunPSK"/>
          <w:sz w:val="32"/>
          <w:szCs w:val="32"/>
          <w:cs/>
        </w:rPr>
        <w:t>รวิทยุกระจายเสียง วิทยุโทรทัศน์</w:t>
      </w:r>
      <w:r w:rsidR="00414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และกิจการโทรคมนาคม พ.ศ. ๒๕๕๓ และนำเสนอที่ประชุม </w:t>
      </w:r>
      <w:proofErr w:type="spellStart"/>
      <w:r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sz w:val="32"/>
          <w:szCs w:val="32"/>
          <w:cs/>
        </w:rPr>
        <w:t>. พิจารณาต่อไป</w:t>
      </w:r>
    </w:p>
    <w:p w:rsidR="00164757" w:rsidRPr="00CC05CF" w:rsidRDefault="00164757" w:rsidP="009519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</w:t>
      </w:r>
      <w:proofErr w:type="spellStart"/>
      <w:r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sz w:val="32"/>
          <w:szCs w:val="32"/>
          <w:cs/>
        </w:rPr>
        <w:t>. จึงขอเชิญชวนผู้ประกอบกิจการโทรคมนาคม ผู้แทนสถาบันการศึกษา</w:t>
      </w:r>
      <w:r w:rsidRPr="00CC05CF">
        <w:rPr>
          <w:rFonts w:ascii="TH SarabunPSK" w:hAnsi="TH SarabunPSK" w:cs="TH SarabunPSK"/>
          <w:sz w:val="32"/>
          <w:szCs w:val="32"/>
        </w:rPr>
        <w:t xml:space="preserve"> </w:t>
      </w:r>
      <w:r w:rsidRPr="00CC05CF">
        <w:rPr>
          <w:rFonts w:ascii="TH SarabunPSK" w:hAnsi="TH SarabunPSK" w:cs="TH SarabunPSK"/>
          <w:sz w:val="32"/>
          <w:szCs w:val="32"/>
          <w:cs/>
        </w:rPr>
        <w:t>หน่วยงานภาครัฐ รัฐวิสาหกิจ องค์กรภาคประชาชน องค์กรด้านคุ้มครองผู้บริโภค หน่วยงานเอกชน</w:t>
      </w:r>
      <w:r w:rsidRPr="00CC05CF">
        <w:rPr>
          <w:rFonts w:ascii="TH SarabunPSK" w:hAnsi="TH SarabunPSK" w:cs="TH SarabunPSK"/>
          <w:sz w:val="32"/>
          <w:szCs w:val="32"/>
        </w:rPr>
        <w:t xml:space="preserve"> </w:t>
      </w:r>
      <w:r w:rsidRPr="00CC05CF">
        <w:rPr>
          <w:rFonts w:ascii="TH SarabunPSK" w:hAnsi="TH SarabunPSK" w:cs="TH SarabunPSK"/>
          <w:sz w:val="32"/>
          <w:szCs w:val="32"/>
          <w:cs/>
        </w:rPr>
        <w:t>ตลอดจนประชาชนทั่วไป ร่วมแสดงความคิดเห็นและข้อเสนอแนะต่อร่างประกาศ</w:t>
      </w:r>
      <w:r w:rsidR="006A79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A7993"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 w:rsidR="006A799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A7993" w:rsidRPr="006A7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14B80">
        <w:rPr>
          <w:rFonts w:ascii="TH SarabunPSK" w:hAnsi="TH SarabunPSK" w:cs="TH SarabunPSK" w:hint="cs"/>
          <w:sz w:val="32"/>
          <w:szCs w:val="32"/>
          <w:cs/>
        </w:rPr>
        <w:t>การกำหนดข้อห้ามการกระทำที่มีลักษณะเป็นการครอบงำกิจการโดยคนต่างด้าว (ฉบับที่ ๒)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 โดยกรอกรายละเอียดลงในแบบแสดง</w:t>
      </w:r>
      <w:r w:rsidR="00414B8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ความคิดเห็นพร้อมนำส่งมายังสำนักงาน </w:t>
      </w:r>
      <w:proofErr w:type="spellStart"/>
      <w:r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sz w:val="32"/>
          <w:szCs w:val="32"/>
          <w:cs/>
        </w:rPr>
        <w:t>. โดยมีรายละเอียด ดังต่อไปนี้</w:t>
      </w:r>
    </w:p>
    <w:p w:rsidR="00164757" w:rsidRPr="00CC05CF" w:rsidRDefault="00164757" w:rsidP="00951950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>๑. รูปแบบและวิธีการรับฟังความคิดเห็นสาธารณะ</w:t>
      </w:r>
    </w:p>
    <w:p w:rsidR="00164757" w:rsidRPr="00CC05CF" w:rsidRDefault="00164757" w:rsidP="00951950">
      <w:pPr>
        <w:tabs>
          <w:tab w:val="left" w:pos="1440"/>
          <w:tab w:val="left" w:pos="1530"/>
          <w:tab w:val="left" w:pos="17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  <w:t xml:space="preserve">การรับฟังความคิดเห็นเป็นการทั่วไปผ่านเว็บไซต์ของสำนักงาน </w:t>
      </w:r>
      <w:proofErr w:type="spellStart"/>
      <w:r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sz w:val="32"/>
          <w:szCs w:val="32"/>
          <w:cs/>
        </w:rPr>
        <w:t xml:space="preserve">. เป็นเวลา ๓๐ วัน </w:t>
      </w:r>
      <w:r w:rsidR="00473E7F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741EB4">
        <w:rPr>
          <w:rFonts w:ascii="TH SarabunPSK" w:hAnsi="TH SarabunPSK" w:cs="TH SarabunPSK" w:hint="cs"/>
          <w:sz w:val="32"/>
          <w:szCs w:val="32"/>
          <w:cs/>
        </w:rPr>
        <w:t>๑๖</w:t>
      </w:r>
      <w:r w:rsidR="00473E7F" w:rsidRPr="00765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4B80" w:rsidRPr="00765BAC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473E7F" w:rsidRPr="00765BAC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  <w:r w:rsidRPr="00765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3E7F" w:rsidRPr="00765BAC">
        <w:rPr>
          <w:rFonts w:ascii="TH SarabunPSK" w:hAnsi="TH SarabunPSK" w:cs="TH SarabunPSK"/>
          <w:sz w:val="32"/>
          <w:szCs w:val="32"/>
        </w:rPr>
        <w:t xml:space="preserve">– </w:t>
      </w:r>
      <w:r w:rsidR="00741EB4">
        <w:rPr>
          <w:rFonts w:ascii="TH SarabunPSK" w:hAnsi="TH SarabunPSK" w:cs="TH SarabunPSK" w:hint="cs"/>
          <w:sz w:val="32"/>
          <w:szCs w:val="32"/>
          <w:cs/>
        </w:rPr>
        <w:t>๑๔</w:t>
      </w:r>
      <w:bookmarkStart w:id="0" w:name="_GoBack"/>
      <w:bookmarkEnd w:id="0"/>
      <w:r w:rsidRPr="00765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4B80" w:rsidRPr="00765BAC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473E7F" w:rsidRPr="0076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B80" w:rsidRPr="00765BAC">
        <w:rPr>
          <w:rFonts w:ascii="TH SarabunPSK" w:hAnsi="TH SarabunPSK" w:cs="TH SarabunPSK"/>
          <w:sz w:val="32"/>
          <w:szCs w:val="32"/>
          <w:cs/>
        </w:rPr>
        <w:t>๒๕๖</w:t>
      </w:r>
      <w:r w:rsidR="00414B80" w:rsidRPr="00765BAC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951950" w:rsidRPr="00CC05CF" w:rsidRDefault="00164757" w:rsidP="00951950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ช่องทางการนำส่งแบบแสดงความคิดเห็นตามที่สำนักงาน </w:t>
      </w:r>
      <w:proofErr w:type="spellStart"/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>กสทช</w:t>
      </w:r>
      <w:proofErr w:type="spellEnd"/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>. กำหนด</w:t>
      </w:r>
    </w:p>
    <w:p w:rsidR="00121425" w:rsidRDefault="00951950" w:rsidP="006A7993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๒.๑ ท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างไปรษณีย์อิเล็กทรอนิกส์ </w:t>
      </w:r>
      <w:r w:rsidRPr="00CC05CF">
        <w:rPr>
          <w:rFonts w:ascii="TH SarabunPSK" w:hAnsi="TH SarabunPSK" w:cs="TH SarabunPSK"/>
          <w:sz w:val="32"/>
          <w:szCs w:val="32"/>
        </w:rPr>
        <w:t>(E-mail)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757" w:rsidRPr="00CC05CF">
        <w:rPr>
          <w:rFonts w:ascii="TH SarabunPSK" w:hAnsi="TH SarabunPSK" w:cs="TH SarabunPSK"/>
          <w:sz w:val="32"/>
          <w:szCs w:val="32"/>
        </w:rPr>
        <w:t>: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4B80">
        <w:rPr>
          <w:rFonts w:ascii="TH SarabunPSK" w:hAnsi="TH SarabunPSK" w:cs="TH SarabunPSK"/>
          <w:sz w:val="32"/>
          <w:szCs w:val="32"/>
        </w:rPr>
        <w:t>kalyathas.v</w:t>
      </w:r>
      <w:r w:rsidR="00164757" w:rsidRPr="00CC05CF">
        <w:rPr>
          <w:rFonts w:ascii="TH SarabunPSK" w:hAnsi="TH SarabunPSK" w:cs="TH SarabunPSK"/>
          <w:sz w:val="32"/>
          <w:szCs w:val="32"/>
        </w:rPr>
        <w:t>@nbtc.go.th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โดยขอให้ตั้ง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164757" w:rsidRPr="00CC05CF">
        <w:rPr>
          <w:rFonts w:ascii="TH SarabunPSK" w:hAnsi="TH SarabunPSK" w:cs="TH SarabunPSK"/>
          <w:sz w:val="32"/>
          <w:szCs w:val="32"/>
        </w:rPr>
        <w:t>“</w:t>
      </w:r>
      <w:r w:rsidRPr="00CC05CF">
        <w:rPr>
          <w:rFonts w:ascii="TH SarabunPSK" w:hAnsi="TH SarabunPSK" w:cs="TH SarabunPSK"/>
          <w:sz w:val="32"/>
          <w:szCs w:val="32"/>
          <w:cs/>
        </w:rPr>
        <w:t xml:space="preserve">แสดงความคิดเห็นต่อร่างประกาศ </w:t>
      </w:r>
      <w:proofErr w:type="spellStart"/>
      <w:r w:rsidR="00164757"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="00164757" w:rsidRPr="00CC05CF">
        <w:rPr>
          <w:rFonts w:ascii="TH SarabunPSK" w:hAnsi="TH SarabunPSK" w:cs="TH SarabunPSK"/>
          <w:sz w:val="32"/>
          <w:szCs w:val="32"/>
          <w:cs/>
        </w:rPr>
        <w:t xml:space="preserve">. เรื่อง </w:t>
      </w:r>
      <w:r w:rsidR="00414B80">
        <w:rPr>
          <w:rFonts w:ascii="TH SarabunPSK" w:hAnsi="TH SarabunPSK" w:cs="TH SarabunPSK" w:hint="cs"/>
          <w:sz w:val="32"/>
          <w:szCs w:val="32"/>
          <w:cs/>
        </w:rPr>
        <w:t>การกำหนดข้อห้ามการกระทำที่มีลักษณะเป็นการครอบงำกิจการโดยคนต่างด้าว (ฉบับที่ ๒)</w:t>
      </w:r>
      <w:r w:rsidRPr="00CC05CF">
        <w:rPr>
          <w:rFonts w:ascii="TH SarabunPSK" w:hAnsi="TH SarabunPSK" w:cs="TH SarabunPSK"/>
          <w:sz w:val="32"/>
          <w:szCs w:val="32"/>
        </w:rPr>
        <w:t>”</w:t>
      </w:r>
    </w:p>
    <w:p w:rsidR="00951950" w:rsidRPr="00CC05CF" w:rsidRDefault="00951950" w:rsidP="00CC05C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CC05CF">
        <w:rPr>
          <w:rFonts w:ascii="TH SarabunPSK" w:hAnsi="TH SarabunPSK" w:cs="TH SarabunPSK"/>
          <w:sz w:val="32"/>
          <w:szCs w:val="32"/>
          <w:cs/>
        </w:rPr>
        <w:t>๒.๒ นำ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ส่งด้วยตนเองหรือทางไปรษณีย์ ตามที่อยู่ ดังนี้</w:t>
      </w:r>
    </w:p>
    <w:p w:rsidR="00164757" w:rsidRPr="00414B80" w:rsidRDefault="00951950" w:rsidP="00CC05CF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4B80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         </w:t>
      </w:r>
      <w:proofErr w:type="gramStart"/>
      <w:r w:rsidR="00164757" w:rsidRPr="00414B80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414B80">
        <w:rPr>
          <w:rFonts w:ascii="TH SarabunPSK" w:hAnsi="TH SarabunPSK" w:cs="TH SarabunPSK"/>
          <w:spacing w:val="-2"/>
          <w:sz w:val="32"/>
          <w:szCs w:val="32"/>
          <w:cs/>
        </w:rPr>
        <w:t xml:space="preserve">สำนักงาน </w:t>
      </w:r>
      <w:proofErr w:type="spellStart"/>
      <w:r w:rsidRPr="00414B80">
        <w:rPr>
          <w:rFonts w:ascii="TH SarabunPSK" w:hAnsi="TH SarabunPSK" w:cs="TH SarabunPSK"/>
          <w:spacing w:val="-2"/>
          <w:sz w:val="32"/>
          <w:szCs w:val="32"/>
          <w:cs/>
        </w:rPr>
        <w:t>กสทช</w:t>
      </w:r>
      <w:proofErr w:type="spellEnd"/>
      <w:r w:rsidRPr="00414B80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proofErr w:type="gramEnd"/>
      <w:r w:rsidRPr="00414B80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(สำ</w:t>
      </w:r>
      <w:r w:rsidR="00164757" w:rsidRPr="00414B80">
        <w:rPr>
          <w:rFonts w:ascii="TH SarabunPSK" w:hAnsi="TH SarabunPSK" w:cs="TH SarabunPSK"/>
          <w:spacing w:val="-2"/>
          <w:sz w:val="32"/>
          <w:szCs w:val="32"/>
          <w:cs/>
        </w:rPr>
        <w:t>นัก</w:t>
      </w:r>
      <w:r w:rsidRPr="00414B80">
        <w:rPr>
          <w:rFonts w:ascii="TH SarabunPSK" w:hAnsi="TH SarabunPSK" w:cs="TH SarabunPSK"/>
          <w:spacing w:val="-2"/>
          <w:sz w:val="32"/>
          <w:szCs w:val="32"/>
          <w:cs/>
        </w:rPr>
        <w:t>กฎหมายโทรคมนาคม</w:t>
      </w:r>
      <w:r w:rsidR="00164757" w:rsidRPr="00414B80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Pr="00414B8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F02C5E" w:rsidRPr="00414B80">
        <w:rPr>
          <w:rFonts w:ascii="TH SarabunPSK" w:hAnsi="TH SarabunPSK" w:cs="TH SarabunPSK"/>
          <w:spacing w:val="-2"/>
          <w:sz w:val="32"/>
          <w:szCs w:val="32"/>
          <w:cs/>
        </w:rPr>
        <w:t>เลขที่ ๘๗ ถนนพหลโยธิน</w:t>
      </w:r>
      <w:r w:rsidR="00CC05CF" w:rsidRPr="00414B8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414B8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="00164757" w:rsidRPr="00414B80">
        <w:rPr>
          <w:rFonts w:ascii="TH SarabunPSK" w:hAnsi="TH SarabunPSK" w:cs="TH SarabunPSK"/>
          <w:spacing w:val="-2"/>
          <w:sz w:val="32"/>
          <w:szCs w:val="32"/>
          <w:cs/>
        </w:rPr>
        <w:t>ซ</w:t>
      </w:r>
      <w:r w:rsidR="00164757" w:rsidRPr="00414B80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อยพหลโยธิน ๘ แขวงสามเสนใน เขตพญาไท กรุงเทพฯ ๑๐๔๐๐ โดยขอให้วงเล็บมุมซอง </w:t>
      </w:r>
      <w:r w:rsidR="00164757" w:rsidRPr="00414B80">
        <w:rPr>
          <w:rFonts w:ascii="TH SarabunPSK" w:hAnsi="TH SarabunPSK" w:cs="TH SarabunPSK"/>
          <w:spacing w:val="-4"/>
          <w:sz w:val="32"/>
          <w:szCs w:val="32"/>
        </w:rPr>
        <w:t>“</w:t>
      </w:r>
      <w:r w:rsidR="00164757" w:rsidRPr="00414B80">
        <w:rPr>
          <w:rFonts w:ascii="TH SarabunPSK" w:hAnsi="TH SarabunPSK" w:cs="TH SarabunPSK"/>
          <w:spacing w:val="-4"/>
          <w:sz w:val="32"/>
          <w:szCs w:val="32"/>
          <w:cs/>
        </w:rPr>
        <w:t xml:space="preserve">แสดงความคิดเห็นต่อร่างประกาศ </w:t>
      </w:r>
      <w:proofErr w:type="spellStart"/>
      <w:r w:rsidR="00164757" w:rsidRPr="00414B80">
        <w:rPr>
          <w:rFonts w:ascii="TH SarabunPSK" w:hAnsi="TH SarabunPSK" w:cs="TH SarabunPSK"/>
          <w:spacing w:val="-4"/>
          <w:sz w:val="32"/>
          <w:szCs w:val="32"/>
          <w:cs/>
        </w:rPr>
        <w:t>กสทช</w:t>
      </w:r>
      <w:proofErr w:type="spellEnd"/>
      <w:r w:rsidR="00164757" w:rsidRPr="00414B80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6A7993" w:rsidRPr="00414B80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 </w:t>
      </w:r>
      <w:r w:rsidR="00414B80" w:rsidRPr="00414B80">
        <w:rPr>
          <w:rFonts w:ascii="TH SarabunPSK" w:hAnsi="TH SarabunPSK" w:cs="TH SarabunPSK" w:hint="cs"/>
          <w:spacing w:val="-4"/>
          <w:sz w:val="32"/>
          <w:szCs w:val="32"/>
          <w:cs/>
        </w:rPr>
        <w:t>การกำหนดข้อห้ามการกระทำที่มีลักษณะเป็นการครอบงำกิจการโดยคนต่างด้าว (ฉบับที่ ๒)</w:t>
      </w:r>
      <w:r w:rsidRPr="00414B80">
        <w:rPr>
          <w:rFonts w:ascii="TH SarabunPSK" w:hAnsi="TH SarabunPSK" w:cs="TH SarabunPSK"/>
          <w:spacing w:val="-4"/>
          <w:sz w:val="32"/>
          <w:szCs w:val="32"/>
        </w:rPr>
        <w:t>”</w:t>
      </w:r>
    </w:p>
    <w:p w:rsidR="00164757" w:rsidRPr="00CC05CF" w:rsidRDefault="00951950" w:rsidP="00CC05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๒.๓ ทางโทรสาร: ๐ ๒๒๗</w:t>
      </w:r>
      <w:r w:rsidRPr="00CC05CF">
        <w:rPr>
          <w:rFonts w:ascii="TH SarabunPSK" w:hAnsi="TH SarabunPSK" w:cs="TH SarabunPSK"/>
          <w:sz w:val="32"/>
          <w:szCs w:val="32"/>
          <w:cs/>
        </w:rPr>
        <w:t>๘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05CF">
        <w:rPr>
          <w:rFonts w:ascii="TH SarabunPSK" w:hAnsi="TH SarabunPSK" w:cs="TH SarabunPSK"/>
          <w:sz w:val="32"/>
          <w:szCs w:val="32"/>
          <w:cs/>
        </w:rPr>
        <w:t>๓๓๕๕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 xml:space="preserve"> โดยขอให้ตั้งชื่อเรื่อง </w:t>
      </w:r>
      <w:r w:rsidR="00164757" w:rsidRPr="00CC05CF">
        <w:rPr>
          <w:rFonts w:ascii="TH SarabunPSK" w:hAnsi="TH SarabunPSK" w:cs="TH SarabunPSK"/>
          <w:sz w:val="32"/>
          <w:szCs w:val="32"/>
        </w:rPr>
        <w:t>“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 xml:space="preserve">แสดงความคิดเห็นต่อร่างประกาศ </w:t>
      </w:r>
      <w:proofErr w:type="spellStart"/>
      <w:r w:rsidR="00164757" w:rsidRPr="00CC05CF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="00164757" w:rsidRPr="00CC05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A7993" w:rsidRPr="006A7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14B80">
        <w:rPr>
          <w:rFonts w:ascii="TH SarabunPSK" w:hAnsi="TH SarabunPSK" w:cs="TH SarabunPSK" w:hint="cs"/>
          <w:sz w:val="32"/>
          <w:szCs w:val="32"/>
          <w:cs/>
        </w:rPr>
        <w:t>การกำหนดข้อห้ามการกระทำที่มีลักษณะเป็นการครอบงำกิจการโดยคนต่างด้าว (ฉบับที่ ๒)</w:t>
      </w:r>
      <w:r w:rsidR="00164757" w:rsidRPr="00CC05CF">
        <w:rPr>
          <w:rFonts w:ascii="TH SarabunPSK" w:hAnsi="TH SarabunPSK" w:cs="TH SarabunPSK"/>
          <w:sz w:val="32"/>
          <w:szCs w:val="32"/>
        </w:rPr>
        <w:t>”</w:t>
      </w:r>
    </w:p>
    <w:p w:rsidR="00951950" w:rsidRPr="00CC05CF" w:rsidRDefault="00951950" w:rsidP="000A2C92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sz w:val="32"/>
          <w:szCs w:val="32"/>
          <w:cs/>
        </w:rPr>
        <w:tab/>
      </w:r>
      <w:r w:rsidR="00164757" w:rsidRPr="00CC05CF">
        <w:rPr>
          <w:rFonts w:ascii="TH SarabunPSK" w:hAnsi="TH SarabunPSK" w:cs="TH SarabunPSK"/>
          <w:b/>
          <w:bCs/>
          <w:sz w:val="32"/>
          <w:szCs w:val="32"/>
          <w:cs/>
        </w:rPr>
        <w:t>๓. สอบถามข้อมูลเพิ่มเติมได้ที่</w:t>
      </w:r>
    </w:p>
    <w:p w:rsidR="00164757" w:rsidRPr="00CC05CF" w:rsidRDefault="00951950" w:rsidP="000A2C92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05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CC05CF">
        <w:rPr>
          <w:rFonts w:ascii="TH SarabunPSK" w:hAnsi="TH SarabunPSK" w:cs="TH SarabunPSK"/>
          <w:sz w:val="32"/>
          <w:szCs w:val="32"/>
          <w:cs/>
        </w:rPr>
        <w:t>สำ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นัก</w:t>
      </w:r>
      <w:r w:rsidRPr="00CC05CF">
        <w:rPr>
          <w:rFonts w:ascii="TH SarabunPSK" w:hAnsi="TH SarabunPSK" w:cs="TH SarabunPSK"/>
          <w:sz w:val="32"/>
          <w:szCs w:val="32"/>
          <w:cs/>
        </w:rPr>
        <w:t>กฎหมาย</w:t>
      </w:r>
      <w:r w:rsidR="00164757" w:rsidRPr="00CC05CF">
        <w:rPr>
          <w:rFonts w:ascii="TH SarabunPSK" w:hAnsi="TH SarabunPSK" w:cs="TH SarabunPSK"/>
          <w:sz w:val="32"/>
          <w:szCs w:val="32"/>
          <w:cs/>
        </w:rPr>
        <w:t>โทรคมนาคม หมายเลขโทรศัพท์ ๐ ๒๖๗๐ ๘๘๘๘ ต่อ ๗</w:t>
      </w:r>
      <w:r w:rsidRPr="00CC05CF">
        <w:rPr>
          <w:rFonts w:ascii="TH SarabunPSK" w:hAnsi="TH SarabunPSK" w:cs="TH SarabunPSK"/>
          <w:sz w:val="32"/>
          <w:szCs w:val="32"/>
          <w:cs/>
        </w:rPr>
        <w:t>๒</w:t>
      </w:r>
      <w:r w:rsidR="00414B80">
        <w:rPr>
          <w:rFonts w:ascii="TH SarabunPSK" w:hAnsi="TH SarabunPSK" w:cs="TH SarabunPSK" w:hint="cs"/>
          <w:sz w:val="32"/>
          <w:szCs w:val="32"/>
          <w:cs/>
        </w:rPr>
        <w:t>๓๒</w:t>
      </w:r>
    </w:p>
    <w:p w:rsidR="008237E7" w:rsidRPr="00CC05CF" w:rsidRDefault="00164757" w:rsidP="00951950">
      <w:pPr>
        <w:spacing w:before="120" w:after="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  <w:r w:rsidRPr="00CC05CF">
        <w:rPr>
          <w:rFonts w:ascii="TH SarabunPSK" w:hAnsi="TH SarabunPSK" w:cs="TH SarabunPSK"/>
          <w:sz w:val="32"/>
          <w:szCs w:val="32"/>
          <w:u w:val="single"/>
        </w:rPr>
        <w:tab/>
      </w:r>
    </w:p>
    <w:sectPr w:rsidR="008237E7" w:rsidRPr="00CC05CF" w:rsidSect="00121425">
      <w:headerReference w:type="default" r:id="rId8"/>
      <w:pgSz w:w="12240" w:h="15840"/>
      <w:pgMar w:top="851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32" w:rsidRDefault="00461032" w:rsidP="00CC05CF">
      <w:pPr>
        <w:spacing w:after="0" w:line="240" w:lineRule="auto"/>
      </w:pPr>
      <w:r>
        <w:separator/>
      </w:r>
    </w:p>
  </w:endnote>
  <w:endnote w:type="continuationSeparator" w:id="0">
    <w:p w:rsidR="00461032" w:rsidRDefault="00461032" w:rsidP="00C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32" w:rsidRDefault="00461032" w:rsidP="00CC05CF">
      <w:pPr>
        <w:spacing w:after="0" w:line="240" w:lineRule="auto"/>
      </w:pPr>
      <w:r>
        <w:separator/>
      </w:r>
    </w:p>
  </w:footnote>
  <w:footnote w:type="continuationSeparator" w:id="0">
    <w:p w:rsidR="00461032" w:rsidRDefault="00461032" w:rsidP="00C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pacing w:val="60"/>
        <w:sz w:val="32"/>
        <w:szCs w:val="32"/>
        <w:cs/>
        <w:lang w:val="th-TH"/>
      </w:rPr>
      <w:id w:val="5923078"/>
      <w:docPartObj>
        <w:docPartGallery w:val="Page Numbers (Top of Page)"/>
        <w:docPartUnique/>
      </w:docPartObj>
    </w:sdtPr>
    <w:sdtEndPr>
      <w:rPr>
        <w:b/>
        <w:spacing w:val="0"/>
        <w:cs w:val="0"/>
        <w:lang w:val="en-US"/>
      </w:rPr>
    </w:sdtEndPr>
    <w:sdtContent>
      <w:p w:rsidR="00CC05CF" w:rsidRPr="00CC05CF" w:rsidRDefault="00CC05C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b/>
            <w:sz w:val="32"/>
            <w:szCs w:val="32"/>
          </w:rPr>
        </w:pPr>
        <w:r w:rsidRPr="00CC05CF">
          <w:rPr>
            <w:rFonts w:ascii="TH SarabunIT๙" w:hAnsi="TH SarabunIT๙" w:cs="TH SarabunIT๙"/>
            <w:color w:val="7F7F7F" w:themeColor="background1" w:themeShade="7F"/>
            <w:spacing w:val="60"/>
            <w:sz w:val="32"/>
            <w:szCs w:val="32"/>
            <w:cs/>
            <w:lang w:val="th-TH"/>
          </w:rPr>
          <w:t>หน้า</w:t>
        </w:r>
        <w:r w:rsidRPr="00CC05CF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 | </w:t>
        </w:r>
        <w:r w:rsidR="008C3617" w:rsidRPr="00CC05C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C05C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8C3617" w:rsidRPr="00CC05C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41EB4" w:rsidRPr="00741EB4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2</w:t>
        </w:r>
        <w:r w:rsidR="008C3617" w:rsidRPr="00CC05C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C05CF" w:rsidRPr="00CC05CF" w:rsidRDefault="00CC05CF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57"/>
    <w:rsid w:val="000A1683"/>
    <w:rsid w:val="000A2C92"/>
    <w:rsid w:val="00106009"/>
    <w:rsid w:val="00121425"/>
    <w:rsid w:val="00164757"/>
    <w:rsid w:val="00172188"/>
    <w:rsid w:val="001852AC"/>
    <w:rsid w:val="001A03D8"/>
    <w:rsid w:val="001B7C41"/>
    <w:rsid w:val="002D19A4"/>
    <w:rsid w:val="00331931"/>
    <w:rsid w:val="003854A9"/>
    <w:rsid w:val="003F6B28"/>
    <w:rsid w:val="00412C32"/>
    <w:rsid w:val="00414B80"/>
    <w:rsid w:val="00450F0D"/>
    <w:rsid w:val="00461032"/>
    <w:rsid w:val="00462A9A"/>
    <w:rsid w:val="00473E7F"/>
    <w:rsid w:val="004817AE"/>
    <w:rsid w:val="004C4D09"/>
    <w:rsid w:val="004D7D23"/>
    <w:rsid w:val="004E2658"/>
    <w:rsid w:val="00597281"/>
    <w:rsid w:val="005C09F3"/>
    <w:rsid w:val="006A7993"/>
    <w:rsid w:val="006D5938"/>
    <w:rsid w:val="0073340A"/>
    <w:rsid w:val="00741EB4"/>
    <w:rsid w:val="00765BAC"/>
    <w:rsid w:val="0079630E"/>
    <w:rsid w:val="008B22F1"/>
    <w:rsid w:val="008C3617"/>
    <w:rsid w:val="00951950"/>
    <w:rsid w:val="00B30ED8"/>
    <w:rsid w:val="00B4013A"/>
    <w:rsid w:val="00B57875"/>
    <w:rsid w:val="00BF519B"/>
    <w:rsid w:val="00C665A3"/>
    <w:rsid w:val="00CC05CF"/>
    <w:rsid w:val="00D7292E"/>
    <w:rsid w:val="00E02B98"/>
    <w:rsid w:val="00E43B59"/>
    <w:rsid w:val="00F02C5E"/>
    <w:rsid w:val="00F50125"/>
    <w:rsid w:val="00F6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3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CF"/>
  </w:style>
  <w:style w:type="paragraph" w:styleId="Footer">
    <w:name w:val="footer"/>
    <w:basedOn w:val="Normal"/>
    <w:link w:val="FooterChar"/>
    <w:uiPriority w:val="99"/>
    <w:unhideWhenUsed/>
    <w:rsid w:val="00CC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3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CF"/>
  </w:style>
  <w:style w:type="paragraph" w:styleId="Footer">
    <w:name w:val="footer"/>
    <w:basedOn w:val="Normal"/>
    <w:link w:val="FooterChar"/>
    <w:uiPriority w:val="99"/>
    <w:unhideWhenUsed/>
    <w:rsid w:val="00CC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nitcharat.s</dc:creator>
  <cp:lastModifiedBy>Kalyathas.V</cp:lastModifiedBy>
  <cp:revision>11</cp:revision>
  <cp:lastPrinted>2018-11-28T03:54:00Z</cp:lastPrinted>
  <dcterms:created xsi:type="dcterms:W3CDTF">2018-09-17T10:21:00Z</dcterms:created>
  <dcterms:modified xsi:type="dcterms:W3CDTF">2018-11-30T02:17:00Z</dcterms:modified>
</cp:coreProperties>
</file>