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5F6E69" w:rsidRDefault="0060506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0506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135C16" w:rsidRPr="00A831A1" w:rsidRDefault="00135C16">
                  <w:r>
                    <w:t xml:space="preserve"> </w:t>
                  </w:r>
                  <w:r w:rsidR="00CB75D8">
                    <w:rPr>
                      <w:noProof/>
                    </w:rPr>
                    <w:drawing>
                      <wp:inline distT="0" distB="0" distL="0" distR="0">
                        <wp:extent cx="661266" cy="1104900"/>
                        <wp:effectExtent l="19050" t="0" r="5484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1266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5F6E69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5F6E69" w:rsidRDefault="001A1E9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๘๗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๘</w:t>
      </w:r>
      <w:r w:rsidR="001516A2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๑๐๔๐๐</w:t>
      </w:r>
    </w:p>
    <w:p w:rsidR="00EB67A4" w:rsidRPr="005F6E69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๐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๒๒๗๑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๐๑๕๑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ต่อ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๘๘๒ 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,</w:t>
      </w:r>
      <w:proofErr w:type="gramEnd"/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๑๘๒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๐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๒๒๗๘</w:t>
      </w: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๕๔๙๓</w:t>
      </w:r>
      <w:r w:rsidR="00EB67A4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5F6E69" w:rsidRDefault="00BB7479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</w:t>
      </w:r>
      <w:r w:rsidR="00A852F4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269B6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="001269B6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D</w:t>
      </w:r>
      <w:r w:rsidR="00841495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igital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5F6E6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7" w:history="1"/>
    </w:p>
    <w:p w:rsidR="00EB67A4" w:rsidRPr="00F551DA" w:rsidRDefault="00EB67A4">
      <w:pPr>
        <w:pStyle w:val="BodyText2"/>
        <w:rPr>
          <w:color w:val="000000"/>
        </w:rPr>
      </w:pPr>
      <w:r w:rsidRPr="00F551DA">
        <w:rPr>
          <w:color w:val="000000"/>
        </w:rPr>
        <w:t>---------------------------------------------------------------------------------------------------------</w:t>
      </w:r>
    </w:p>
    <w:p w:rsidR="00C948CA" w:rsidRDefault="00C948CA" w:rsidP="00C948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8C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(กสทช.)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ร่วม</w:t>
      </w:r>
      <w:r w:rsidR="001B64F5" w:rsidRPr="001B64F5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1B64F5" w:rsidRPr="001B64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48CA">
        <w:rPr>
          <w:rFonts w:ascii="TH SarabunPSK" w:hAnsi="TH SarabunPSK" w:cs="TH SarabunPSK"/>
          <w:b/>
          <w:bCs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8CA">
        <w:rPr>
          <w:rFonts w:ascii="TH SarabunPSK" w:hAnsi="TH SarabunPSK" w:cs="TH SarabunPSK"/>
          <w:b/>
          <w:bCs/>
          <w:sz w:val="32"/>
          <w:szCs w:val="32"/>
          <w:cs/>
        </w:rPr>
        <w:t>(ส.ส.ท.)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B64F5" w:rsidRPr="001B64F5" w:rsidRDefault="00C948CA" w:rsidP="00C948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C948CA">
        <w:rPr>
          <w:rFonts w:ascii="TH SarabunPSK" w:hAnsi="TH SarabunPSK" w:cs="TH SarabunPSK"/>
          <w:b/>
          <w:bCs/>
          <w:sz w:val="32"/>
          <w:szCs w:val="32"/>
          <w:cs/>
        </w:rPr>
        <w:t>เปลี่ยนผ่านไปสู่ระบบการรับส่งสัญญาณวิทยุโทรทัศน์ในระบบดิจิตอล</w:t>
      </w:r>
    </w:p>
    <w:p w:rsidR="001B64F5" w:rsidRDefault="001B64F5" w:rsidP="001B64F5">
      <w:pPr>
        <w:rPr>
          <w:rFonts w:ascii="TH SarabunPSK" w:hAnsi="TH SarabunPSK" w:cs="TH SarabunPSK"/>
          <w:sz w:val="32"/>
          <w:szCs w:val="32"/>
        </w:rPr>
      </w:pPr>
    </w:p>
    <w:p w:rsidR="00772A59" w:rsidRDefault="001B64F5" w:rsidP="00C948C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(กสทช.)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 บอร์ดกระจายเสียง</w:t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5C13EA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 เรื่อง </w:t>
      </w:r>
      <w:r w:rsidR="00C41B3E" w:rsidRPr="00C41B3E">
        <w:rPr>
          <w:rFonts w:ascii="TH SarabunPSK" w:hAnsi="TH SarabunPSK" w:cs="TH SarabunPSK"/>
          <w:sz w:val="32"/>
          <w:szCs w:val="32"/>
          <w:cs/>
        </w:rPr>
        <w:t>ความร่วมมือในการเปลี่ยนผ่านไปสู่ระบบการรับส่งสัญญาณวิทยุโทรทัศน์ในระบบดิจิตอล</w:t>
      </w:r>
      <w:r w:rsidRPr="005C13EA">
        <w:rPr>
          <w:rFonts w:ascii="TH SarabunPSK" w:hAnsi="TH SarabunPSK" w:cs="TH SarabunPSK"/>
          <w:sz w:val="32"/>
          <w:szCs w:val="32"/>
          <w:cs/>
        </w:rPr>
        <w:t xml:space="preserve"> ระหว่าง </w:t>
      </w:r>
      <w:r w:rsidR="00C948CA" w:rsidRPr="00C948CA">
        <w:rPr>
          <w:rFonts w:ascii="TH SarabunPSK" w:hAnsi="TH SarabunPSK" w:cs="TH SarabunPSK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8C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r w:rsidR="00C948CA">
        <w:rPr>
          <w:rFonts w:ascii="TH SarabunPSK" w:hAnsi="TH SarabunPSK" w:cs="TH SarabunPSK"/>
          <w:sz w:val="32"/>
          <w:szCs w:val="32"/>
        </w:rPr>
        <w:t>.</w:t>
      </w:r>
      <w:r w:rsidR="00C948CA">
        <w:rPr>
          <w:rFonts w:ascii="TH SarabunPSK" w:hAnsi="TH SarabunPSK" w:cs="TH SarabunPSK" w:hint="cs"/>
          <w:sz w:val="32"/>
          <w:szCs w:val="32"/>
          <w:cs/>
        </w:rPr>
        <w:t>)</w:t>
      </w:r>
      <w:r w:rsidRPr="005C1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375D">
        <w:rPr>
          <w:rFonts w:ascii="TH SarabunPSK" w:hAnsi="TH SarabunPSK" w:cs="TH SarabunPSK"/>
          <w:sz w:val="32"/>
          <w:szCs w:val="32"/>
          <w:cs/>
        </w:rPr>
        <w:t>และ</w:t>
      </w:r>
      <w:r w:rsidR="00C41B3E" w:rsidRPr="00C41B3E">
        <w:rPr>
          <w:rFonts w:ascii="TH SarabunPSK" w:hAnsi="TH SarabunPSK" w:cs="TH SarabunPSK"/>
          <w:sz w:val="32"/>
          <w:szCs w:val="32"/>
          <w:cs/>
        </w:rPr>
        <w:t>องค์การกระจายเสียงและแพร่ภาพสาธารณะแห่งประเทศไทย (ส.ส.ท.)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948CA">
        <w:rPr>
          <w:rFonts w:ascii="TH SarabunPSK" w:hAnsi="TH SarabunPSK" w:cs="TH SarabunPSK" w:hint="cs"/>
          <w:sz w:val="32"/>
          <w:szCs w:val="32"/>
          <w:cs/>
        </w:rPr>
        <w:t>ใน</w:t>
      </w:r>
      <w:r w:rsidR="00C41B3E">
        <w:rPr>
          <w:rFonts w:ascii="TH SarabunPSK" w:hAnsi="TH SarabunPSK" w:cs="TH SarabunPSK" w:hint="cs"/>
          <w:sz w:val="32"/>
          <w:szCs w:val="32"/>
          <w:cs/>
        </w:rPr>
        <w:t>การพัฒนาการรับส่งสัญญาณ</w:t>
      </w:r>
      <w:r w:rsidR="00C41B3E" w:rsidRPr="00B07CE4">
        <w:rPr>
          <w:rFonts w:ascii="TH SarabunPSK" w:hAnsi="TH SarabunPSK" w:cs="TH SarabunPSK"/>
          <w:sz w:val="32"/>
          <w:szCs w:val="32"/>
          <w:cs/>
        </w:rPr>
        <w:t>วิทยุโทรทัศน์ในระบบดิจิตอล</w:t>
      </w:r>
      <w:r w:rsidR="00C948CA">
        <w:rPr>
          <w:rFonts w:ascii="TH SarabunPSK" w:hAnsi="TH SarabunPSK" w:cs="TH SarabunPSK" w:hint="cs"/>
          <w:sz w:val="32"/>
          <w:szCs w:val="32"/>
          <w:cs/>
        </w:rPr>
        <w:t>เพื่อให้บรรลุวัตถุประสงค์ ตาม</w:t>
      </w:r>
      <w:r w:rsidR="00C948CA" w:rsidRPr="00B07CE4">
        <w:rPr>
          <w:rFonts w:ascii="TH SarabunPSK" w:hAnsi="TH SarabunPSK" w:cs="TH SarabunPSK"/>
          <w:sz w:val="32"/>
          <w:szCs w:val="32"/>
          <w:cs/>
        </w:rPr>
        <w:t>ยุทธศาสตร์การเปลี่ยนผ่านไปสู่</w:t>
      </w:r>
      <w:r w:rsidR="00C948CA" w:rsidRPr="008514B3">
        <w:rPr>
          <w:rFonts w:ascii="TH SarabunPSK" w:hAnsi="TH SarabunPSK" w:cs="TH SarabunPSK"/>
          <w:sz w:val="32"/>
          <w:szCs w:val="32"/>
          <w:cs/>
        </w:rPr>
        <w:t>การรับส่งสัญญาณวิทยุกระจายเสียงและวิทยุโทรทัศน์ในระบบดิจิตอล</w:t>
      </w:r>
      <w:r w:rsidR="00C948CA" w:rsidRPr="008514B3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เพื่อให้ผู้บริโภคได้รับ</w:t>
      </w:r>
      <w:r w:rsidR="00D82D0E" w:rsidRPr="008514B3">
        <w:rPr>
          <w:rFonts w:ascii="TH SarabunPSK" w:hAnsi="TH SarabunPSK" w:cs="TH SarabunPSK" w:hint="cs"/>
          <w:sz w:val="32"/>
          <w:szCs w:val="32"/>
          <w:cs/>
        </w:rPr>
        <w:t>ชมรายการโทรทัศน์ที่คมชัดและมี</w:t>
      </w:r>
      <w:r w:rsidR="00C948CA" w:rsidRPr="008514B3">
        <w:rPr>
          <w:rFonts w:ascii="TH SarabunPSK" w:hAnsi="TH SarabunPSK" w:cs="TH SarabunPSK" w:hint="cs"/>
          <w:sz w:val="32"/>
          <w:szCs w:val="32"/>
          <w:cs/>
        </w:rPr>
        <w:t>บริการที่มีคุณภาพสูงขึ้น</w:t>
      </w:r>
      <w:r w:rsidR="00C94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2A59" w:rsidRDefault="00772A59" w:rsidP="001E1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การลงนาม</w:t>
      </w:r>
      <w:r w:rsidRPr="005C13EA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 เรื่อง </w:t>
      </w:r>
      <w:r w:rsidR="00C948CA" w:rsidRPr="00C41B3E">
        <w:rPr>
          <w:rFonts w:ascii="TH SarabunPSK" w:hAnsi="TH SarabunPSK" w:cs="TH SarabunPSK"/>
          <w:sz w:val="32"/>
          <w:szCs w:val="32"/>
          <w:cs/>
        </w:rPr>
        <w:t>ความร่วมมือในการเปลี่ยนผ่านไปสู่ระบบการรับส่งสัญญาณวิทยุโทรทัศน์ในระบบดิจิตอล</w:t>
      </w:r>
      <w:r w:rsidR="00C948CA">
        <w:rPr>
          <w:rFonts w:ascii="TH SarabunPSK" w:hAnsi="TH SarabunPSK" w:cs="TH SarabunPSK"/>
          <w:sz w:val="32"/>
          <w:szCs w:val="32"/>
        </w:rPr>
        <w:t xml:space="preserve"> </w:t>
      </w:r>
      <w:r w:rsidRPr="005C13EA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C948CA" w:rsidRPr="005C13EA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C948CA">
        <w:rPr>
          <w:rFonts w:ascii="TH SarabunPSK" w:hAnsi="TH SarabunPSK" w:cs="TH SarabunPSK" w:hint="cs"/>
          <w:sz w:val="32"/>
          <w:szCs w:val="32"/>
          <w:cs/>
        </w:rPr>
        <w:t xml:space="preserve"> กสทช</w:t>
      </w:r>
      <w:r w:rsidR="00C948CA">
        <w:rPr>
          <w:rFonts w:ascii="TH SarabunPSK" w:hAnsi="TH SarabunPSK" w:cs="TH SarabunPSK"/>
          <w:sz w:val="32"/>
          <w:szCs w:val="32"/>
        </w:rPr>
        <w:t>.</w:t>
      </w:r>
      <w:r w:rsidR="00C948CA" w:rsidRPr="005C1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8CA" w:rsidRPr="00A1375D">
        <w:rPr>
          <w:rFonts w:ascii="TH SarabunPSK" w:hAnsi="TH SarabunPSK" w:cs="TH SarabunPSK"/>
          <w:sz w:val="32"/>
          <w:szCs w:val="32"/>
          <w:cs/>
        </w:rPr>
        <w:t>และ</w:t>
      </w:r>
      <w:r w:rsidR="00C948CA" w:rsidRPr="00C41B3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948CA">
        <w:rPr>
          <w:rFonts w:ascii="TH SarabunPSK" w:hAnsi="TH SarabunPSK" w:cs="TH SarabunPSK"/>
          <w:sz w:val="32"/>
          <w:szCs w:val="32"/>
          <w:cs/>
        </w:rPr>
        <w:t>ส.ส.ท.</w:t>
      </w:r>
      <w:proofErr w:type="spellEnd"/>
      <w:r w:rsidRPr="005C13EA">
        <w:rPr>
          <w:rFonts w:ascii="TH SarabunPSK" w:hAnsi="TH SarabunPSK" w:cs="TH SarabunPSK"/>
          <w:sz w:val="32"/>
          <w:szCs w:val="32"/>
        </w:rPr>
        <w:t xml:space="preserve"> </w:t>
      </w:r>
      <w:r w:rsidR="00D82D0E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D320BD">
        <w:rPr>
          <w:rFonts w:ascii="TH SarabunPSK" w:hAnsi="TH SarabunPSK" w:cs="TH SarabunPSK"/>
          <w:sz w:val="32"/>
          <w:szCs w:val="32"/>
          <w:cs/>
        </w:rPr>
        <w:t>มีวัตถุประสงค์และขอบเขตความร่วมมือ ดังต่อไปนี้</w:t>
      </w:r>
    </w:p>
    <w:p w:rsidR="00C948CA" w:rsidRPr="00C948CA" w:rsidRDefault="00C948CA" w:rsidP="00C948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Pr="00C948CA">
        <w:rPr>
          <w:rFonts w:ascii="TH SarabunPSK" w:hAnsi="TH SarabunPSK" w:cs="TH SarabunPSK"/>
          <w:sz w:val="32"/>
          <w:szCs w:val="32"/>
          <w:cs/>
        </w:rPr>
        <w:t xml:space="preserve"> ดำเนินการให้การเปลี่ยนระบบการรับส่งสัญญาณวิทยุโทรทัศน์ในระบบดิจิตอลของประเทศไทย มีการใช้คลื่นความถี่ย่านความถี่สูงยิ่ง (</w:t>
      </w:r>
      <w:r w:rsidRPr="00C948CA">
        <w:rPr>
          <w:rFonts w:ascii="TH SarabunPSK" w:hAnsi="TH SarabunPSK" w:cs="TH SarabunPSK"/>
          <w:sz w:val="32"/>
          <w:szCs w:val="32"/>
        </w:rPr>
        <w:t xml:space="preserve">UHF) </w:t>
      </w:r>
      <w:r w:rsidRPr="00C948CA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C948CA" w:rsidRPr="00C948CA" w:rsidRDefault="00C948CA" w:rsidP="00C948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8CA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948CA">
        <w:rPr>
          <w:rFonts w:ascii="TH SarabunPSK" w:hAnsi="TH SarabunPSK" w:cs="TH SarabunPSK"/>
          <w:sz w:val="32"/>
          <w:szCs w:val="32"/>
          <w:cs/>
        </w:rPr>
        <w:t xml:space="preserve"> การส่งเสริมและสนับสนุนให้ประชาชนสามารถรับชมรายการโทรทัศน์ที่มีคุณภาพ เชื่อถือได้ มีสาระประโยชน์ เหมาะสมกับผู้ชมทุกกลุ่มอย่างทั่วถึง</w:t>
      </w:r>
    </w:p>
    <w:p w:rsidR="00C65FA9" w:rsidRDefault="00C948CA" w:rsidP="00C0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8CA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948CA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รู้ความเข้าใจของประชาชนเกี่ยวกับประโยชน์ของการรับส่งสัญญาณวิทยุโทรทัศน์ในระบบดิจิตอล</w:t>
      </w:r>
    </w:p>
    <w:p w:rsidR="009B4D1B" w:rsidRDefault="008514B3" w:rsidP="008514B3">
      <w:pPr>
        <w:ind w:right="-383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การจัดทำบันทึกความเข้าใจครั้งนี้ จะเป็นจุดเริ่มต้น </w:t>
      </w:r>
      <w:r w:rsidR="009B4D1B" w:rsidRPr="009B4D1B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>เปลี่ยนผ่าน</w:t>
      </w:r>
      <w:r w:rsidR="009B4D1B" w:rsidRPr="009B4D1B">
        <w:rPr>
          <w:rFonts w:ascii="TH SarabunPSK" w:hAnsi="TH SarabunPSK" w:cs="TH SarabunPSK"/>
          <w:sz w:val="32"/>
          <w:szCs w:val="32"/>
          <w:cs/>
        </w:rPr>
        <w:t>การรับส่งสัญญาณวิทยุโทรทัศน์ในระบบดิจิตอล</w:t>
      </w:r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>ส.ส.ท.</w:t>
      </w:r>
      <w:proofErr w:type="spellEnd"/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 xml:space="preserve"> เป็นไปด้วยความเรียบร้อย </w:t>
      </w:r>
      <w:r w:rsidR="009B4D1B" w:rsidRPr="009B4D1B">
        <w:rPr>
          <w:rFonts w:ascii="TH SarabunPSK" w:hAnsi="TH SarabunPSK" w:cs="TH SarabunPSK"/>
          <w:sz w:val="32"/>
          <w:szCs w:val="32"/>
          <w:cs/>
        </w:rPr>
        <w:t>บรรลุผลตามเป้าหมายและเจตนารมณ์</w:t>
      </w:r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9B4D1B" w:rsidRPr="009B4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D1B" w:rsidRPr="009B4D1B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และเป็นประโยชน์ต่อประชาชนและประเทศชาติโดยรวม</w:t>
      </w:r>
    </w:p>
    <w:p w:rsidR="00E752DB" w:rsidRDefault="00E752DB" w:rsidP="00761A7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67A4" w:rsidRPr="001C66B7" w:rsidRDefault="00EB67A4" w:rsidP="00F551DA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1C66B7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</w:t>
      </w:r>
      <w:r w:rsidR="00E752DB" w:rsidRPr="001C66B7">
        <w:rPr>
          <w:rFonts w:ascii="TH SarabunPSK" w:hAnsi="TH SarabunPSK" w:cs="TH SarabunPSK"/>
          <w:b/>
          <w:bCs/>
          <w:color w:val="000000"/>
        </w:rPr>
        <w:t>--------</w:t>
      </w:r>
      <w:r w:rsidR="00E752DB">
        <w:rPr>
          <w:rFonts w:ascii="TH SarabunPSK" w:hAnsi="TH SarabunPSK" w:cs="TH SarabunPSK"/>
          <w:b/>
          <w:bCs/>
          <w:color w:val="000000"/>
        </w:rPr>
        <w:t>-------------------</w:t>
      </w:r>
    </w:p>
    <w:p w:rsidR="001D2E29" w:rsidRPr="007458BC" w:rsidRDefault="003B1139" w:rsidP="004E402E">
      <w:pPr>
        <w:pStyle w:val="BodyText2"/>
        <w:tabs>
          <w:tab w:val="left" w:pos="6195"/>
          <w:tab w:val="right" w:pos="8406"/>
        </w:tabs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7458BC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7458BC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  <w:r w:rsidR="004F71F7" w:rsidRPr="007458BC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ab/>
      </w:r>
      <w:r w:rsidR="004E402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ab/>
      </w:r>
    </w:p>
    <w:p w:rsidR="00B166A3" w:rsidRPr="007458BC" w:rsidRDefault="001C2BCB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58BC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</w:t>
      </w:r>
      <w:r w:rsidR="00EC3D2D" w:rsidRPr="007458BC"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>ขับเคลื่อน</w:t>
      </w:r>
      <w:r w:rsidR="009D6DD3"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>กิจการ</w:t>
      </w:r>
      <w:r w:rsidR="00EC3D2D" w:rsidRPr="007458BC"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>โทรทัศน์และวิทยุในระบบดิจิทัล</w:t>
      </w:r>
      <w:r w:rsidR="00F551DA" w:rsidRPr="007458BC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</w:p>
    <w:p w:rsidR="001D2E29" w:rsidRPr="008F276B" w:rsidRDefault="001D2E29" w:rsidP="008F276B">
      <w:pPr>
        <w:pStyle w:val="BodyText2"/>
        <w:ind w:right="-383"/>
        <w:rPr>
          <w:rFonts w:ascii="TH SarabunPSK" w:hAnsi="TH SarabunPSK" w:cs="TH SarabunPSK"/>
          <w:b/>
          <w:bCs/>
          <w:color w:val="000000"/>
          <w:w w:val="90"/>
          <w:position w:val="2"/>
          <w:sz w:val="32"/>
          <w:szCs w:val="32"/>
          <w:cs/>
        </w:rPr>
      </w:pPr>
      <w:r w:rsidRPr="008F276B">
        <w:rPr>
          <w:rFonts w:ascii="TH SarabunPSK" w:hAnsi="TH SarabunPSK" w:cs="TH SarabunPSK"/>
          <w:b/>
          <w:bCs/>
          <w:color w:val="000000"/>
          <w:w w:val="90"/>
          <w:sz w:val="32"/>
          <w:szCs w:val="32"/>
          <w:cs/>
        </w:rPr>
        <w:t>สำนักงานคณะกรรมการ</w:t>
      </w:r>
      <w:r w:rsidR="001C2BCB" w:rsidRPr="008F276B">
        <w:rPr>
          <w:rFonts w:ascii="TH SarabunPSK" w:hAnsi="TH SarabunPSK" w:cs="TH SarabunPSK"/>
          <w:b/>
          <w:bCs/>
          <w:color w:val="000000"/>
          <w:w w:val="90"/>
          <w:sz w:val="32"/>
          <w:szCs w:val="32"/>
          <w:cs/>
        </w:rPr>
        <w:t>กิจการกระจายเสียง กิจการโทรทัศน์ และกิจการ</w:t>
      </w:r>
      <w:r w:rsidRPr="008F276B">
        <w:rPr>
          <w:rFonts w:ascii="TH SarabunPSK" w:hAnsi="TH SarabunPSK" w:cs="TH SarabunPSK"/>
          <w:b/>
          <w:bCs/>
          <w:color w:val="000000"/>
          <w:w w:val="90"/>
          <w:sz w:val="32"/>
          <w:szCs w:val="32"/>
          <w:cs/>
        </w:rPr>
        <w:t>โทรคมนาคมแห่งชาติ</w:t>
      </w:r>
      <w:r w:rsidR="005E4A16" w:rsidRPr="008F276B">
        <w:rPr>
          <w:rFonts w:ascii="TH SarabunPSK" w:hAnsi="TH SarabunPSK" w:cs="TH SarabunPSK"/>
          <w:b/>
          <w:bCs/>
          <w:color w:val="000000"/>
          <w:w w:val="90"/>
          <w:position w:val="2"/>
          <w:sz w:val="32"/>
          <w:szCs w:val="32"/>
        </w:rPr>
        <w:t xml:space="preserve"> </w:t>
      </w:r>
      <w:r w:rsidR="005E4A16" w:rsidRPr="008F276B">
        <w:rPr>
          <w:rFonts w:ascii="TH SarabunPSK" w:hAnsi="TH SarabunPSK" w:cs="TH SarabunPSK"/>
          <w:b/>
          <w:bCs/>
          <w:color w:val="000000"/>
          <w:w w:val="90"/>
          <w:position w:val="2"/>
          <w:sz w:val="32"/>
          <w:szCs w:val="32"/>
          <w:cs/>
        </w:rPr>
        <w:t>(สำนักงาน กสทช.)</w:t>
      </w:r>
    </w:p>
    <w:p w:rsidR="001C66B7" w:rsidRDefault="00EB67A4">
      <w:pPr>
        <w:ind w:right="-766"/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๐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๒๒๗๑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๐๑๕๑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ต่อ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 xml:space="preserve">๘๘๒ 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,</w:t>
      </w:r>
      <w:proofErr w:type="gramEnd"/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๑๘๒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๐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๒๒๗๘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1A1E99" w:rsidRPr="007458BC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๕๔๙๓</w:t>
      </w:r>
      <w:r w:rsidR="001A1E99" w:rsidRPr="007458B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8F276B" w:rsidRPr="003520F8" w:rsidRDefault="00C948CA">
      <w:pPr>
        <w:ind w:right="-766"/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d</w:t>
      </w:r>
      <w:r w:rsidR="009A2EAF"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igital@nbtc.g</w:t>
      </w:r>
      <w:r w:rsidR="008F276B">
        <w:rPr>
          <w:rStyle w:val="apple-style-span"/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o.th</w:t>
      </w:r>
    </w:p>
    <w:sectPr w:rsidR="008F276B" w:rsidRPr="003520F8" w:rsidSect="008514B3">
      <w:pgSz w:w="11906" w:h="16838"/>
      <w:pgMar w:top="851" w:right="1558" w:bottom="28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1052"/>
    <w:multiLevelType w:val="hybridMultilevel"/>
    <w:tmpl w:val="7CAEA056"/>
    <w:lvl w:ilvl="0" w:tplc="06BCC87A">
      <w:start w:val="1"/>
      <w:numFmt w:val="thaiNumbers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412125"/>
    <w:multiLevelType w:val="hybridMultilevel"/>
    <w:tmpl w:val="2DA8FAF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34A4E"/>
    <w:rsid w:val="000351A2"/>
    <w:rsid w:val="00040F90"/>
    <w:rsid w:val="000451FA"/>
    <w:rsid w:val="000469C4"/>
    <w:rsid w:val="00051007"/>
    <w:rsid w:val="00056E66"/>
    <w:rsid w:val="00062573"/>
    <w:rsid w:val="00086C04"/>
    <w:rsid w:val="0009454C"/>
    <w:rsid w:val="000A2820"/>
    <w:rsid w:val="000A754C"/>
    <w:rsid w:val="000B136C"/>
    <w:rsid w:val="000C5F60"/>
    <w:rsid w:val="000F07C8"/>
    <w:rsid w:val="000F30CC"/>
    <w:rsid w:val="00124D1D"/>
    <w:rsid w:val="001269B6"/>
    <w:rsid w:val="00126D9F"/>
    <w:rsid w:val="00133386"/>
    <w:rsid w:val="00135C16"/>
    <w:rsid w:val="001516A2"/>
    <w:rsid w:val="001548E4"/>
    <w:rsid w:val="001611C9"/>
    <w:rsid w:val="00163206"/>
    <w:rsid w:val="00174A6E"/>
    <w:rsid w:val="0019268C"/>
    <w:rsid w:val="001964E6"/>
    <w:rsid w:val="001A0A1E"/>
    <w:rsid w:val="001A1E99"/>
    <w:rsid w:val="001A22E8"/>
    <w:rsid w:val="001B64F5"/>
    <w:rsid w:val="001C2BCB"/>
    <w:rsid w:val="001C66B7"/>
    <w:rsid w:val="001C7DE6"/>
    <w:rsid w:val="001D2E29"/>
    <w:rsid w:val="001D3955"/>
    <w:rsid w:val="001E15F2"/>
    <w:rsid w:val="00202F97"/>
    <w:rsid w:val="00215711"/>
    <w:rsid w:val="00226E10"/>
    <w:rsid w:val="002334E3"/>
    <w:rsid w:val="002347E0"/>
    <w:rsid w:val="00283830"/>
    <w:rsid w:val="002A6A7B"/>
    <w:rsid w:val="002C0A87"/>
    <w:rsid w:val="002E09CD"/>
    <w:rsid w:val="002E6EA8"/>
    <w:rsid w:val="002F73B6"/>
    <w:rsid w:val="00304C87"/>
    <w:rsid w:val="00317099"/>
    <w:rsid w:val="00332EA2"/>
    <w:rsid w:val="0033649C"/>
    <w:rsid w:val="00344521"/>
    <w:rsid w:val="0035116C"/>
    <w:rsid w:val="003520F8"/>
    <w:rsid w:val="00356BF2"/>
    <w:rsid w:val="00361F13"/>
    <w:rsid w:val="00363CA1"/>
    <w:rsid w:val="00374FE1"/>
    <w:rsid w:val="00381FE4"/>
    <w:rsid w:val="00387547"/>
    <w:rsid w:val="003A2E73"/>
    <w:rsid w:val="003A7BB6"/>
    <w:rsid w:val="003B1139"/>
    <w:rsid w:val="003C1E64"/>
    <w:rsid w:val="003C490F"/>
    <w:rsid w:val="003C4CE9"/>
    <w:rsid w:val="003E6264"/>
    <w:rsid w:val="00406C1A"/>
    <w:rsid w:val="00443392"/>
    <w:rsid w:val="00447BAA"/>
    <w:rsid w:val="00463FB0"/>
    <w:rsid w:val="00472BA0"/>
    <w:rsid w:val="004A41B0"/>
    <w:rsid w:val="004B0B8C"/>
    <w:rsid w:val="004C00DE"/>
    <w:rsid w:val="004D08AD"/>
    <w:rsid w:val="004E402E"/>
    <w:rsid w:val="004F1E9D"/>
    <w:rsid w:val="004F71F7"/>
    <w:rsid w:val="0050041E"/>
    <w:rsid w:val="005568A8"/>
    <w:rsid w:val="00571CD2"/>
    <w:rsid w:val="005929AE"/>
    <w:rsid w:val="00593614"/>
    <w:rsid w:val="00594985"/>
    <w:rsid w:val="005A5CB4"/>
    <w:rsid w:val="005A637A"/>
    <w:rsid w:val="005C6F20"/>
    <w:rsid w:val="005C7F12"/>
    <w:rsid w:val="005D37D7"/>
    <w:rsid w:val="005E45BC"/>
    <w:rsid w:val="005E4A16"/>
    <w:rsid w:val="005E7784"/>
    <w:rsid w:val="005E7C72"/>
    <w:rsid w:val="005F6E69"/>
    <w:rsid w:val="0060216C"/>
    <w:rsid w:val="00605069"/>
    <w:rsid w:val="00607394"/>
    <w:rsid w:val="00620413"/>
    <w:rsid w:val="0062061F"/>
    <w:rsid w:val="00621EF6"/>
    <w:rsid w:val="006247D8"/>
    <w:rsid w:val="006459B2"/>
    <w:rsid w:val="00664D1E"/>
    <w:rsid w:val="00671005"/>
    <w:rsid w:val="00671253"/>
    <w:rsid w:val="00674A36"/>
    <w:rsid w:val="006C042D"/>
    <w:rsid w:val="006E5C6F"/>
    <w:rsid w:val="006F2CE6"/>
    <w:rsid w:val="00713E19"/>
    <w:rsid w:val="007261A2"/>
    <w:rsid w:val="007458BC"/>
    <w:rsid w:val="00747DC2"/>
    <w:rsid w:val="00761A73"/>
    <w:rsid w:val="00772A59"/>
    <w:rsid w:val="00797D5E"/>
    <w:rsid w:val="007B3179"/>
    <w:rsid w:val="007C7BE8"/>
    <w:rsid w:val="007E59DA"/>
    <w:rsid w:val="00801454"/>
    <w:rsid w:val="00823742"/>
    <w:rsid w:val="008313EB"/>
    <w:rsid w:val="0084049E"/>
    <w:rsid w:val="00841495"/>
    <w:rsid w:val="008447A3"/>
    <w:rsid w:val="00846B7A"/>
    <w:rsid w:val="008514B3"/>
    <w:rsid w:val="00882C95"/>
    <w:rsid w:val="008867B4"/>
    <w:rsid w:val="0089067D"/>
    <w:rsid w:val="008A1941"/>
    <w:rsid w:val="008A7300"/>
    <w:rsid w:val="008C01E5"/>
    <w:rsid w:val="008C765F"/>
    <w:rsid w:val="008D27A0"/>
    <w:rsid w:val="008E198A"/>
    <w:rsid w:val="008F13F9"/>
    <w:rsid w:val="008F276B"/>
    <w:rsid w:val="008F2F5D"/>
    <w:rsid w:val="008F31E5"/>
    <w:rsid w:val="008F45EC"/>
    <w:rsid w:val="0091046A"/>
    <w:rsid w:val="00911542"/>
    <w:rsid w:val="0091171E"/>
    <w:rsid w:val="009248FB"/>
    <w:rsid w:val="009307CF"/>
    <w:rsid w:val="00935E8A"/>
    <w:rsid w:val="00975F00"/>
    <w:rsid w:val="00982A88"/>
    <w:rsid w:val="00992C43"/>
    <w:rsid w:val="00995E3F"/>
    <w:rsid w:val="009A2EAF"/>
    <w:rsid w:val="009B4D1B"/>
    <w:rsid w:val="009C384A"/>
    <w:rsid w:val="009D6DD3"/>
    <w:rsid w:val="009F259D"/>
    <w:rsid w:val="00A17537"/>
    <w:rsid w:val="00A21AA2"/>
    <w:rsid w:val="00A47909"/>
    <w:rsid w:val="00A55672"/>
    <w:rsid w:val="00A62E6C"/>
    <w:rsid w:val="00A831A1"/>
    <w:rsid w:val="00A852F4"/>
    <w:rsid w:val="00A857CB"/>
    <w:rsid w:val="00A879FA"/>
    <w:rsid w:val="00AA03FA"/>
    <w:rsid w:val="00AB010E"/>
    <w:rsid w:val="00AC0239"/>
    <w:rsid w:val="00AC76D3"/>
    <w:rsid w:val="00AC7FB0"/>
    <w:rsid w:val="00AD463A"/>
    <w:rsid w:val="00AE4728"/>
    <w:rsid w:val="00AF1CDF"/>
    <w:rsid w:val="00B006B1"/>
    <w:rsid w:val="00B166A3"/>
    <w:rsid w:val="00B57382"/>
    <w:rsid w:val="00B611CC"/>
    <w:rsid w:val="00B81C90"/>
    <w:rsid w:val="00BA5734"/>
    <w:rsid w:val="00BB0F7F"/>
    <w:rsid w:val="00BB7479"/>
    <w:rsid w:val="00BE4840"/>
    <w:rsid w:val="00BF6C47"/>
    <w:rsid w:val="00C01060"/>
    <w:rsid w:val="00C10E7E"/>
    <w:rsid w:val="00C136C8"/>
    <w:rsid w:val="00C2596E"/>
    <w:rsid w:val="00C41B3E"/>
    <w:rsid w:val="00C41CE0"/>
    <w:rsid w:val="00C62269"/>
    <w:rsid w:val="00C65FA9"/>
    <w:rsid w:val="00C662E7"/>
    <w:rsid w:val="00C77059"/>
    <w:rsid w:val="00C81796"/>
    <w:rsid w:val="00C83196"/>
    <w:rsid w:val="00C87634"/>
    <w:rsid w:val="00C91E8E"/>
    <w:rsid w:val="00C948CA"/>
    <w:rsid w:val="00C9661F"/>
    <w:rsid w:val="00CA3A66"/>
    <w:rsid w:val="00CB3191"/>
    <w:rsid w:val="00CB75D8"/>
    <w:rsid w:val="00CC00E6"/>
    <w:rsid w:val="00CE13CF"/>
    <w:rsid w:val="00D0338F"/>
    <w:rsid w:val="00D13E54"/>
    <w:rsid w:val="00D30892"/>
    <w:rsid w:val="00D50E7C"/>
    <w:rsid w:val="00D74C09"/>
    <w:rsid w:val="00D80524"/>
    <w:rsid w:val="00D82D0E"/>
    <w:rsid w:val="00D83ACF"/>
    <w:rsid w:val="00D86200"/>
    <w:rsid w:val="00DA1B31"/>
    <w:rsid w:val="00DA465E"/>
    <w:rsid w:val="00DB0089"/>
    <w:rsid w:val="00DB10B5"/>
    <w:rsid w:val="00DB7D6E"/>
    <w:rsid w:val="00DC4CFD"/>
    <w:rsid w:val="00DE3B60"/>
    <w:rsid w:val="00DF24ED"/>
    <w:rsid w:val="00DF7F5F"/>
    <w:rsid w:val="00E00D95"/>
    <w:rsid w:val="00E15B94"/>
    <w:rsid w:val="00E23D04"/>
    <w:rsid w:val="00E35736"/>
    <w:rsid w:val="00E40B26"/>
    <w:rsid w:val="00E61222"/>
    <w:rsid w:val="00E66B68"/>
    <w:rsid w:val="00E752DB"/>
    <w:rsid w:val="00E86E6B"/>
    <w:rsid w:val="00EA1B09"/>
    <w:rsid w:val="00EB08D1"/>
    <w:rsid w:val="00EB2BFD"/>
    <w:rsid w:val="00EB67A4"/>
    <w:rsid w:val="00EB7E88"/>
    <w:rsid w:val="00EC3D2D"/>
    <w:rsid w:val="00ED710F"/>
    <w:rsid w:val="00EE6010"/>
    <w:rsid w:val="00EF205F"/>
    <w:rsid w:val="00EF232D"/>
    <w:rsid w:val="00EF48AC"/>
    <w:rsid w:val="00EF4929"/>
    <w:rsid w:val="00F01AD9"/>
    <w:rsid w:val="00F33760"/>
    <w:rsid w:val="00F46939"/>
    <w:rsid w:val="00F551DA"/>
    <w:rsid w:val="00F73BFB"/>
    <w:rsid w:val="00F7697B"/>
    <w:rsid w:val="00F83C53"/>
    <w:rsid w:val="00F93279"/>
    <w:rsid w:val="00F95BFD"/>
    <w:rsid w:val="00F963B5"/>
    <w:rsid w:val="00F96D66"/>
    <w:rsid w:val="00F97C15"/>
    <w:rsid w:val="00FB00C1"/>
    <w:rsid w:val="00FB3695"/>
    <w:rsid w:val="00FD74B5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099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17099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317099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17099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EB2B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B2BF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c.or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C422-625D-4D58-8619-991EFBE9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2462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woraphan.r</cp:lastModifiedBy>
  <cp:revision>13</cp:revision>
  <cp:lastPrinted>2013-01-16T09:29:00Z</cp:lastPrinted>
  <dcterms:created xsi:type="dcterms:W3CDTF">2013-01-16T09:12:00Z</dcterms:created>
  <dcterms:modified xsi:type="dcterms:W3CDTF">2013-01-16T09:37:00Z</dcterms:modified>
</cp:coreProperties>
</file>